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53BF" w14:textId="28AA31D5" w:rsidR="009838F4" w:rsidRPr="00E332DE" w:rsidRDefault="009838F4" w:rsidP="00A1132C">
      <w:pPr>
        <w:jc w:val="both"/>
        <w:rPr>
          <w:b/>
        </w:rPr>
      </w:pPr>
      <w:bookmarkStart w:id="0" w:name="_GoBack"/>
      <w:bookmarkEnd w:id="0"/>
      <w:r w:rsidRPr="00E332DE">
        <w:rPr>
          <w:b/>
        </w:rPr>
        <w:t xml:space="preserve">Cas9-based </w:t>
      </w:r>
      <w:r w:rsidR="00E332DE" w:rsidRPr="00E332DE">
        <w:rPr>
          <w:b/>
        </w:rPr>
        <w:t xml:space="preserve">germline </w:t>
      </w:r>
      <w:r w:rsidRPr="00E332DE">
        <w:rPr>
          <w:b/>
        </w:rPr>
        <w:t>mutagenesis</w:t>
      </w:r>
      <w:r w:rsidR="000A4100" w:rsidRPr="00E332DE">
        <w:rPr>
          <w:b/>
        </w:rPr>
        <w:t xml:space="preserve"> </w:t>
      </w:r>
      <w:r w:rsidR="00E332DE" w:rsidRPr="00E332DE">
        <w:rPr>
          <w:b/>
        </w:rPr>
        <w:t xml:space="preserve">in </w:t>
      </w:r>
      <w:r w:rsidR="00E332DE" w:rsidRPr="005670DF">
        <w:rPr>
          <w:b/>
          <w:i/>
        </w:rPr>
        <w:t>Tetrahymena</w:t>
      </w:r>
      <w:r w:rsidR="000A4100" w:rsidRPr="00E332DE">
        <w:rPr>
          <w:b/>
        </w:rPr>
        <w:tab/>
      </w:r>
      <w:r w:rsidR="000A4100" w:rsidRPr="00E332DE">
        <w:t>beta-version 1</w:t>
      </w:r>
      <w:r w:rsidR="001D17EF">
        <w:t>6</w:t>
      </w:r>
      <w:r w:rsidR="000A4100" w:rsidRPr="00E332DE">
        <w:t>0</w:t>
      </w:r>
      <w:r w:rsidR="001D17EF">
        <w:t>6</w:t>
      </w:r>
      <w:r w:rsidR="00E72BC3">
        <w:t>10</w:t>
      </w:r>
    </w:p>
    <w:p w14:paraId="1B957EA9" w14:textId="77777777" w:rsidR="009838F4" w:rsidRPr="009838F4" w:rsidRDefault="009838F4" w:rsidP="00A1132C">
      <w:pPr>
        <w:jc w:val="both"/>
        <w:rPr>
          <w:b/>
          <w:sz w:val="28"/>
          <w:szCs w:val="28"/>
        </w:rPr>
      </w:pPr>
    </w:p>
    <w:p w14:paraId="44E65B0A" w14:textId="017088B8" w:rsidR="00920DEA" w:rsidRPr="009838F4" w:rsidRDefault="009838F4" w:rsidP="00A1132C">
      <w:pPr>
        <w:jc w:val="both"/>
        <w:rPr>
          <w:b/>
          <w:sz w:val="20"/>
          <w:szCs w:val="20"/>
        </w:rPr>
      </w:pPr>
      <w:r w:rsidRPr="009838F4">
        <w:rPr>
          <w:b/>
          <w:sz w:val="20"/>
          <w:szCs w:val="20"/>
        </w:rPr>
        <w:t xml:space="preserve">1) </w:t>
      </w:r>
      <w:r w:rsidR="0048480A" w:rsidRPr="009838F4">
        <w:rPr>
          <w:b/>
          <w:sz w:val="20"/>
          <w:szCs w:val="20"/>
        </w:rPr>
        <w:t xml:space="preserve">Construction of </w:t>
      </w:r>
      <w:r w:rsidR="00920DEA" w:rsidRPr="009838F4">
        <w:rPr>
          <w:b/>
          <w:sz w:val="20"/>
          <w:szCs w:val="20"/>
        </w:rPr>
        <w:t xml:space="preserve">Cas9 target </w:t>
      </w:r>
      <w:r w:rsidR="0048480A" w:rsidRPr="009838F4">
        <w:rPr>
          <w:b/>
          <w:sz w:val="20"/>
          <w:szCs w:val="20"/>
        </w:rPr>
        <w:t>vector</w:t>
      </w:r>
    </w:p>
    <w:p w14:paraId="1DED537A" w14:textId="77777777" w:rsidR="009838F4" w:rsidRPr="009838F4" w:rsidRDefault="009838F4" w:rsidP="00A1132C">
      <w:pPr>
        <w:jc w:val="both"/>
        <w:rPr>
          <w:b/>
          <w:sz w:val="28"/>
          <w:szCs w:val="28"/>
        </w:rPr>
      </w:pPr>
    </w:p>
    <w:p w14:paraId="6A729FC9" w14:textId="3AC02471" w:rsidR="00920DEA" w:rsidRPr="00BF399B" w:rsidRDefault="009838F4" w:rsidP="00A1132C">
      <w:pPr>
        <w:jc w:val="both"/>
        <w:rPr>
          <w:b/>
          <w:sz w:val="16"/>
          <w:szCs w:val="16"/>
        </w:rPr>
      </w:pPr>
      <w:r w:rsidRPr="00BF399B">
        <w:rPr>
          <w:b/>
          <w:sz w:val="16"/>
          <w:szCs w:val="16"/>
        </w:rPr>
        <w:t>1-</w:t>
      </w:r>
      <w:r w:rsidR="00AC5A01" w:rsidRPr="00BF399B">
        <w:rPr>
          <w:b/>
          <w:sz w:val="16"/>
          <w:szCs w:val="16"/>
        </w:rPr>
        <w:t xml:space="preserve">1) </w:t>
      </w:r>
      <w:r w:rsidR="00DC6C3C" w:rsidRPr="00BF399B">
        <w:rPr>
          <w:b/>
          <w:sz w:val="16"/>
          <w:szCs w:val="16"/>
        </w:rPr>
        <w:t>C</w:t>
      </w:r>
      <w:r w:rsidR="00920DEA" w:rsidRPr="00BF399B">
        <w:rPr>
          <w:b/>
          <w:sz w:val="16"/>
          <w:szCs w:val="16"/>
        </w:rPr>
        <w:t>ho</w:t>
      </w:r>
      <w:r w:rsidR="006A610B">
        <w:rPr>
          <w:b/>
          <w:sz w:val="16"/>
          <w:szCs w:val="16"/>
        </w:rPr>
        <w:t>o</w:t>
      </w:r>
      <w:r w:rsidR="00920DEA" w:rsidRPr="00BF399B">
        <w:rPr>
          <w:b/>
          <w:sz w:val="16"/>
          <w:szCs w:val="16"/>
        </w:rPr>
        <w:t xml:space="preserve">se </w:t>
      </w:r>
      <w:r w:rsidR="00920DEA" w:rsidRPr="00BC0805">
        <w:rPr>
          <w:b/>
          <w:sz w:val="16"/>
          <w:szCs w:val="16"/>
          <w:u w:val="single"/>
        </w:rPr>
        <w:t>any 20-nt sequence</w:t>
      </w:r>
      <w:r w:rsidR="00920DEA" w:rsidRPr="00BF399B">
        <w:rPr>
          <w:b/>
          <w:sz w:val="16"/>
          <w:szCs w:val="16"/>
        </w:rPr>
        <w:t xml:space="preserve"> </w:t>
      </w:r>
      <w:r w:rsidR="000A4100" w:rsidRPr="00BF399B">
        <w:rPr>
          <w:b/>
          <w:sz w:val="16"/>
          <w:szCs w:val="16"/>
        </w:rPr>
        <w:t>proceeding</w:t>
      </w:r>
      <w:r w:rsidR="00920DEA" w:rsidRPr="00BF399B">
        <w:rPr>
          <w:b/>
          <w:sz w:val="16"/>
          <w:szCs w:val="16"/>
        </w:rPr>
        <w:t xml:space="preserve"> 5’-</w:t>
      </w:r>
      <w:r w:rsidR="00920DEA" w:rsidRPr="00BF399B">
        <w:rPr>
          <w:b/>
          <w:color w:val="00FF00"/>
          <w:sz w:val="16"/>
          <w:szCs w:val="16"/>
        </w:rPr>
        <w:t>NGG</w:t>
      </w:r>
      <w:r w:rsidR="00920DEA" w:rsidRPr="00BF399B">
        <w:rPr>
          <w:b/>
          <w:sz w:val="16"/>
          <w:szCs w:val="16"/>
        </w:rPr>
        <w:t>-3’</w:t>
      </w:r>
      <w:r w:rsidR="00EA6ACB" w:rsidRPr="00BF399B">
        <w:rPr>
          <w:b/>
          <w:sz w:val="16"/>
          <w:szCs w:val="16"/>
        </w:rPr>
        <w:t xml:space="preserve"> (PAM sequence)</w:t>
      </w:r>
      <w:r w:rsidR="000A4100" w:rsidRPr="00BF399B">
        <w:rPr>
          <w:b/>
          <w:sz w:val="16"/>
          <w:szCs w:val="16"/>
        </w:rPr>
        <w:t xml:space="preserve"> </w:t>
      </w:r>
    </w:p>
    <w:p w14:paraId="2FCE5D0B" w14:textId="77777777" w:rsidR="00920DEA" w:rsidRPr="009838F4" w:rsidRDefault="00920DEA" w:rsidP="00A1132C">
      <w:pPr>
        <w:jc w:val="both"/>
        <w:rPr>
          <w:b/>
          <w:sz w:val="16"/>
          <w:szCs w:val="16"/>
        </w:rPr>
      </w:pPr>
    </w:p>
    <w:p w14:paraId="2759A92B" w14:textId="5136E9B8" w:rsidR="00920DEA" w:rsidRPr="009838F4" w:rsidRDefault="00920DEA" w:rsidP="00A1132C">
      <w:pPr>
        <w:ind w:left="567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</w:rPr>
        <w:t>5’-</w:t>
      </w:r>
      <w:r w:rsidRPr="0068569E">
        <w:rPr>
          <w:sz w:val="16"/>
          <w:szCs w:val="16"/>
          <w:u w:val="single"/>
          <w:lang w:eastAsia="ja-JP"/>
        </w:rPr>
        <w:t>NNNNNNNNNNNNNNNN</w:t>
      </w:r>
      <w:r w:rsidRPr="0068569E">
        <w:rPr>
          <w:color w:val="0000FF"/>
          <w:sz w:val="16"/>
          <w:szCs w:val="16"/>
          <w:u w:val="single"/>
          <w:lang w:eastAsia="ja-JP"/>
        </w:rPr>
        <w:t>NN</w:t>
      </w:r>
      <w:r w:rsidRPr="0068569E">
        <w:rPr>
          <w:sz w:val="16"/>
          <w:szCs w:val="16"/>
          <w:u w:val="single"/>
          <w:lang w:eastAsia="ja-JP"/>
        </w:rPr>
        <w:t>NN</w:t>
      </w:r>
      <w:r w:rsidRPr="009838F4">
        <w:rPr>
          <w:color w:val="00FF00"/>
          <w:sz w:val="16"/>
          <w:szCs w:val="16"/>
          <w:lang w:eastAsia="ja-JP"/>
        </w:rPr>
        <w:t>NGG</w:t>
      </w:r>
      <w:r w:rsidRPr="009838F4">
        <w:rPr>
          <w:sz w:val="16"/>
          <w:szCs w:val="16"/>
          <w:lang w:eastAsia="ja-JP"/>
        </w:rPr>
        <w:t>-3’</w:t>
      </w:r>
      <w:r w:rsidR="0048480A" w:rsidRPr="009838F4">
        <w:rPr>
          <w:sz w:val="16"/>
          <w:szCs w:val="16"/>
          <w:lang w:eastAsia="ja-JP"/>
        </w:rPr>
        <w:t xml:space="preserve"> </w:t>
      </w:r>
      <w:r w:rsidRPr="009838F4">
        <w:rPr>
          <w:sz w:val="16"/>
          <w:szCs w:val="16"/>
          <w:lang w:eastAsia="ja-JP"/>
        </w:rPr>
        <w:t xml:space="preserve">(target sequence </w:t>
      </w:r>
      <w:r w:rsidR="00BC0805">
        <w:rPr>
          <w:sz w:val="16"/>
          <w:szCs w:val="16"/>
          <w:lang w:eastAsia="ja-JP"/>
        </w:rPr>
        <w:t xml:space="preserve">is </w:t>
      </w:r>
      <w:r w:rsidRPr="009838F4">
        <w:rPr>
          <w:sz w:val="16"/>
          <w:szCs w:val="16"/>
          <w:lang w:eastAsia="ja-JP"/>
        </w:rPr>
        <w:t>underlined)</w:t>
      </w:r>
    </w:p>
    <w:p w14:paraId="583E01FD" w14:textId="77777777" w:rsidR="00920DEA" w:rsidRPr="009838F4" w:rsidRDefault="00920DEA" w:rsidP="00A1132C">
      <w:pPr>
        <w:ind w:left="567"/>
        <w:jc w:val="both"/>
        <w:rPr>
          <w:b/>
          <w:sz w:val="16"/>
          <w:szCs w:val="16"/>
        </w:rPr>
      </w:pPr>
    </w:p>
    <w:p w14:paraId="33A1C30E" w14:textId="6C249861" w:rsidR="00920DEA" w:rsidRPr="0097574C" w:rsidRDefault="00EA6ACB" w:rsidP="00A1132C">
      <w:pPr>
        <w:ind w:left="567"/>
        <w:jc w:val="both"/>
        <w:rPr>
          <w:color w:val="00B050"/>
          <w:sz w:val="16"/>
          <w:szCs w:val="16"/>
        </w:rPr>
      </w:pPr>
      <w:r w:rsidRPr="0097574C">
        <w:rPr>
          <w:color w:val="00B050"/>
          <w:sz w:val="16"/>
          <w:szCs w:val="16"/>
        </w:rPr>
        <w:t>Note</w:t>
      </w:r>
      <w:r w:rsidR="00BD339E" w:rsidRPr="0097574C">
        <w:rPr>
          <w:color w:val="00B050"/>
          <w:sz w:val="16"/>
          <w:szCs w:val="16"/>
        </w:rPr>
        <w:t>:</w:t>
      </w:r>
      <w:r w:rsidRPr="0097574C">
        <w:rPr>
          <w:color w:val="00B050"/>
          <w:sz w:val="16"/>
          <w:szCs w:val="16"/>
        </w:rPr>
        <w:t xml:space="preserve"> </w:t>
      </w:r>
      <w:r w:rsidR="00920DEA" w:rsidRPr="0097574C">
        <w:rPr>
          <w:color w:val="00B050"/>
          <w:sz w:val="16"/>
          <w:szCs w:val="16"/>
        </w:rPr>
        <w:t xml:space="preserve">Cas9 cuts </w:t>
      </w:r>
      <w:r w:rsidRPr="0097574C">
        <w:rPr>
          <w:color w:val="00B050"/>
          <w:sz w:val="16"/>
          <w:szCs w:val="16"/>
        </w:rPr>
        <w:t xml:space="preserve">the bond between the bases complementary to the </w:t>
      </w:r>
      <w:r w:rsidRPr="0097574C">
        <w:rPr>
          <w:color w:val="0432FF"/>
          <w:sz w:val="16"/>
          <w:szCs w:val="16"/>
        </w:rPr>
        <w:t xml:space="preserve">17th and 18th </w:t>
      </w:r>
      <w:r w:rsidR="0030194A" w:rsidRPr="0097574C">
        <w:rPr>
          <w:color w:val="0432FF"/>
          <w:sz w:val="16"/>
          <w:szCs w:val="16"/>
        </w:rPr>
        <w:t>nucleotides</w:t>
      </w:r>
      <w:r w:rsidR="0030194A" w:rsidRPr="0097574C">
        <w:rPr>
          <w:color w:val="00B050"/>
          <w:sz w:val="16"/>
          <w:szCs w:val="16"/>
        </w:rPr>
        <w:t xml:space="preserve"> </w:t>
      </w:r>
      <w:r w:rsidRPr="0097574C">
        <w:rPr>
          <w:color w:val="00B050"/>
          <w:sz w:val="16"/>
          <w:szCs w:val="16"/>
        </w:rPr>
        <w:t>of the target and deletion</w:t>
      </w:r>
      <w:r w:rsidR="00BC3879" w:rsidRPr="0097574C">
        <w:rPr>
          <w:color w:val="00B050"/>
          <w:sz w:val="16"/>
          <w:szCs w:val="16"/>
        </w:rPr>
        <w:t>s</w:t>
      </w:r>
      <w:r w:rsidRPr="0097574C">
        <w:rPr>
          <w:color w:val="00B050"/>
          <w:sz w:val="16"/>
          <w:szCs w:val="16"/>
        </w:rPr>
        <w:t xml:space="preserve"> normally occur around this cleavage site.</w:t>
      </w:r>
      <w:r w:rsidR="00832F64" w:rsidRPr="0097574C">
        <w:rPr>
          <w:color w:val="00B050"/>
          <w:sz w:val="16"/>
          <w:szCs w:val="16"/>
        </w:rPr>
        <w:t xml:space="preserve">  Avoid </w:t>
      </w:r>
      <w:proofErr w:type="spellStart"/>
      <w:r w:rsidR="00832F64" w:rsidRPr="0097574C">
        <w:rPr>
          <w:color w:val="00B050"/>
          <w:sz w:val="16"/>
          <w:szCs w:val="16"/>
        </w:rPr>
        <w:t>XhoI</w:t>
      </w:r>
      <w:proofErr w:type="spellEnd"/>
      <w:r w:rsidR="00832F64" w:rsidRPr="0097574C">
        <w:rPr>
          <w:color w:val="00B050"/>
          <w:sz w:val="16"/>
          <w:szCs w:val="16"/>
        </w:rPr>
        <w:t xml:space="preserve"> </w:t>
      </w:r>
      <w:r w:rsidR="00C11C03" w:rsidRPr="0097574C">
        <w:rPr>
          <w:color w:val="00B050"/>
          <w:sz w:val="16"/>
          <w:szCs w:val="16"/>
        </w:rPr>
        <w:t>site</w:t>
      </w:r>
      <w:r w:rsidR="00832F64" w:rsidRPr="0097574C">
        <w:rPr>
          <w:color w:val="00B050"/>
          <w:sz w:val="16"/>
          <w:szCs w:val="16"/>
        </w:rPr>
        <w:t xml:space="preserve"> </w:t>
      </w:r>
      <w:r w:rsidR="00C11C03" w:rsidRPr="0097574C">
        <w:rPr>
          <w:color w:val="00B050"/>
          <w:sz w:val="16"/>
          <w:szCs w:val="16"/>
        </w:rPr>
        <w:t xml:space="preserve">(5’-CTCGAG-3’) </w:t>
      </w:r>
      <w:r w:rsidR="00177094" w:rsidRPr="0097574C">
        <w:rPr>
          <w:color w:val="00B050"/>
          <w:sz w:val="16"/>
          <w:szCs w:val="16"/>
        </w:rPr>
        <w:t>for</w:t>
      </w:r>
      <w:r w:rsidR="00832F64" w:rsidRPr="0097574C">
        <w:rPr>
          <w:color w:val="00B050"/>
          <w:sz w:val="16"/>
          <w:szCs w:val="16"/>
        </w:rPr>
        <w:t xml:space="preserve"> target sequence (this is very rare anyhow)</w:t>
      </w:r>
      <w:r w:rsidR="0068569E" w:rsidRPr="0097574C">
        <w:rPr>
          <w:color w:val="00B050"/>
          <w:sz w:val="16"/>
          <w:szCs w:val="16"/>
        </w:rPr>
        <w:t xml:space="preserve"> because </w:t>
      </w:r>
      <w:proofErr w:type="spellStart"/>
      <w:r w:rsidR="0068569E" w:rsidRPr="0097574C">
        <w:rPr>
          <w:color w:val="00B050"/>
          <w:sz w:val="16"/>
          <w:szCs w:val="16"/>
        </w:rPr>
        <w:t>XhoI</w:t>
      </w:r>
      <w:proofErr w:type="spellEnd"/>
      <w:r w:rsidR="0068569E" w:rsidRPr="0097574C">
        <w:rPr>
          <w:color w:val="00B050"/>
          <w:sz w:val="16"/>
          <w:szCs w:val="16"/>
        </w:rPr>
        <w:t xml:space="preserve"> will be used to cut out the final construct from the vector backbone.</w:t>
      </w:r>
      <w:r w:rsidR="008E7C13" w:rsidRPr="0097574C">
        <w:rPr>
          <w:color w:val="00B050"/>
          <w:sz w:val="16"/>
          <w:szCs w:val="16"/>
        </w:rPr>
        <w:t xml:space="preserve"> </w:t>
      </w:r>
      <w:r w:rsidR="001271D5" w:rsidRPr="0097574C">
        <w:rPr>
          <w:color w:val="00B050"/>
          <w:sz w:val="16"/>
          <w:szCs w:val="16"/>
        </w:rPr>
        <w:t>Alternatively,</w:t>
      </w:r>
      <w:r w:rsidR="008E7C13" w:rsidRPr="0097574C">
        <w:rPr>
          <w:color w:val="00B050"/>
          <w:sz w:val="16"/>
          <w:szCs w:val="16"/>
        </w:rPr>
        <w:t xml:space="preserve"> you </w:t>
      </w:r>
      <w:r w:rsidR="001271D5" w:rsidRPr="0097574C">
        <w:rPr>
          <w:color w:val="00B050"/>
          <w:sz w:val="16"/>
          <w:szCs w:val="16"/>
        </w:rPr>
        <w:t xml:space="preserve">can </w:t>
      </w:r>
      <w:r w:rsidR="008E7C13" w:rsidRPr="0097574C">
        <w:rPr>
          <w:color w:val="00B050"/>
          <w:sz w:val="16"/>
          <w:szCs w:val="16"/>
        </w:rPr>
        <w:t xml:space="preserve">cut the vector with </w:t>
      </w:r>
      <w:proofErr w:type="spellStart"/>
      <w:r w:rsidR="008E7C13" w:rsidRPr="0097574C">
        <w:rPr>
          <w:color w:val="00B050"/>
          <w:sz w:val="16"/>
          <w:szCs w:val="16"/>
        </w:rPr>
        <w:t>KpnI</w:t>
      </w:r>
      <w:proofErr w:type="spellEnd"/>
      <w:r w:rsidR="008E7C13" w:rsidRPr="0097574C">
        <w:rPr>
          <w:color w:val="00B050"/>
          <w:sz w:val="16"/>
          <w:szCs w:val="16"/>
        </w:rPr>
        <w:t xml:space="preserve"> and </w:t>
      </w:r>
      <w:proofErr w:type="spellStart"/>
      <w:r w:rsidR="001271D5" w:rsidRPr="0097574C">
        <w:rPr>
          <w:color w:val="00B050"/>
          <w:sz w:val="16"/>
          <w:szCs w:val="16"/>
        </w:rPr>
        <w:t>SacII</w:t>
      </w:r>
      <w:proofErr w:type="spellEnd"/>
      <w:r w:rsidR="001271D5" w:rsidRPr="0097574C">
        <w:rPr>
          <w:color w:val="00B050"/>
          <w:sz w:val="16"/>
          <w:szCs w:val="16"/>
        </w:rPr>
        <w:t xml:space="preserve"> in the step 2-1.</w:t>
      </w:r>
    </w:p>
    <w:p w14:paraId="5FC4B757" w14:textId="77777777" w:rsidR="00920DEA" w:rsidRPr="009838F4" w:rsidRDefault="00920DEA" w:rsidP="00A1132C">
      <w:pPr>
        <w:jc w:val="both"/>
        <w:rPr>
          <w:b/>
          <w:sz w:val="16"/>
          <w:szCs w:val="16"/>
        </w:rPr>
      </w:pPr>
    </w:p>
    <w:p w14:paraId="5511EC8B" w14:textId="03341C8F" w:rsidR="00920DEA" w:rsidRPr="00BF399B" w:rsidRDefault="009838F4" w:rsidP="00A1132C">
      <w:pPr>
        <w:jc w:val="both"/>
        <w:rPr>
          <w:b/>
          <w:sz w:val="16"/>
          <w:szCs w:val="16"/>
        </w:rPr>
      </w:pPr>
      <w:r w:rsidRPr="00BF399B">
        <w:rPr>
          <w:b/>
          <w:sz w:val="16"/>
          <w:szCs w:val="16"/>
        </w:rPr>
        <w:t>1-</w:t>
      </w:r>
      <w:r w:rsidR="00AC5A01" w:rsidRPr="00BF399B">
        <w:rPr>
          <w:b/>
          <w:sz w:val="16"/>
          <w:szCs w:val="16"/>
        </w:rPr>
        <w:t xml:space="preserve">2) </w:t>
      </w:r>
      <w:r w:rsidR="00FF4E90">
        <w:rPr>
          <w:b/>
          <w:sz w:val="16"/>
          <w:szCs w:val="16"/>
        </w:rPr>
        <w:t>O</w:t>
      </w:r>
      <w:r w:rsidR="00920DEA" w:rsidRPr="00BF399B">
        <w:rPr>
          <w:b/>
          <w:sz w:val="16"/>
          <w:szCs w:val="16"/>
        </w:rPr>
        <w:t xml:space="preserve">rder the following </w:t>
      </w:r>
      <w:r w:rsidR="001D17EF">
        <w:rPr>
          <w:b/>
          <w:sz w:val="16"/>
          <w:szCs w:val="16"/>
        </w:rPr>
        <w:t>oligo</w:t>
      </w:r>
      <w:r w:rsidR="00920DEA" w:rsidRPr="00BF399B">
        <w:rPr>
          <w:b/>
          <w:sz w:val="16"/>
          <w:szCs w:val="16"/>
        </w:rPr>
        <w:t>:</w:t>
      </w:r>
    </w:p>
    <w:p w14:paraId="48324650" w14:textId="77777777" w:rsidR="00920DEA" w:rsidRPr="009838F4" w:rsidRDefault="00920DEA" w:rsidP="00A1132C">
      <w:pPr>
        <w:ind w:left="567"/>
        <w:jc w:val="both"/>
        <w:rPr>
          <w:b/>
          <w:sz w:val="16"/>
          <w:szCs w:val="16"/>
        </w:rPr>
      </w:pPr>
    </w:p>
    <w:p w14:paraId="588CE165" w14:textId="77777777" w:rsidR="001D17EF" w:rsidRDefault="001D17EF" w:rsidP="00A1132C">
      <w:pPr>
        <w:ind w:left="567"/>
        <w:jc w:val="both"/>
        <w:rPr>
          <w:sz w:val="16"/>
          <w:szCs w:val="16"/>
          <w:lang w:eastAsia="ja-JP"/>
        </w:rPr>
      </w:pPr>
    </w:p>
    <w:p w14:paraId="2FAFB38A" w14:textId="73691A9E" w:rsidR="001D17EF" w:rsidRPr="001D17EF" w:rsidRDefault="001D17EF" w:rsidP="00A1132C">
      <w:pPr>
        <w:ind w:left="567"/>
        <w:jc w:val="both"/>
        <w:rPr>
          <w:sz w:val="15"/>
          <w:szCs w:val="15"/>
          <w:lang w:eastAsia="ja-JP"/>
        </w:rPr>
      </w:pPr>
      <w:r w:rsidRPr="00237B6F">
        <w:rPr>
          <w:color w:val="FF0000"/>
          <w:sz w:val="15"/>
          <w:szCs w:val="15"/>
          <w:lang w:eastAsia="ja-JP"/>
        </w:rPr>
        <w:t>5’-</w:t>
      </w:r>
      <w:r w:rsidRPr="001D17EF">
        <w:rPr>
          <w:color w:val="FF0000"/>
          <w:sz w:val="15"/>
          <w:szCs w:val="15"/>
          <w:u w:val="single"/>
          <w:lang w:eastAsia="ja-JP"/>
        </w:rPr>
        <w:t>GCTTTATAAGATTTCAAAAACTTTAATAGTTG</w:t>
      </w:r>
      <w:r w:rsidRPr="001D17EF">
        <w:rPr>
          <w:sz w:val="15"/>
          <w:szCs w:val="15"/>
          <w:lang w:eastAsia="ja-JP"/>
        </w:rPr>
        <w:t>NNNNNNNNNNNNNNNNNNNN</w:t>
      </w:r>
      <w:r w:rsidRPr="001D17EF">
        <w:rPr>
          <w:color w:val="FF0000"/>
          <w:sz w:val="15"/>
          <w:szCs w:val="15"/>
          <w:u w:val="single"/>
          <w:lang w:eastAsia="ja-JP"/>
        </w:rPr>
        <w:t>GTTTTAGAGCTAGAAATAGCAAG</w:t>
      </w:r>
      <w:r w:rsidRPr="00237B6F">
        <w:rPr>
          <w:color w:val="FF0000"/>
          <w:sz w:val="15"/>
          <w:szCs w:val="15"/>
          <w:lang w:eastAsia="ja-JP"/>
        </w:rPr>
        <w:t>-3’</w:t>
      </w:r>
    </w:p>
    <w:p w14:paraId="38B95CCC" w14:textId="77777777" w:rsidR="001D17EF" w:rsidRDefault="001D17EF" w:rsidP="00832F64">
      <w:pPr>
        <w:ind w:left="1134"/>
        <w:jc w:val="both"/>
        <w:rPr>
          <w:sz w:val="16"/>
          <w:szCs w:val="16"/>
          <w:lang w:eastAsia="ja-JP"/>
        </w:rPr>
      </w:pPr>
    </w:p>
    <w:p w14:paraId="3BBF1E7D" w14:textId="2952C1C5" w:rsidR="00BD470B" w:rsidRDefault="001D17EF" w:rsidP="001D17EF">
      <w:pPr>
        <w:ind w:left="567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 </w:t>
      </w:r>
      <w:r w:rsidR="00BD470B">
        <w:rPr>
          <w:sz w:val="16"/>
          <w:szCs w:val="16"/>
          <w:lang w:eastAsia="ja-JP"/>
        </w:rPr>
        <w:t>(</w:t>
      </w:r>
      <w:r w:rsidR="00920DEA" w:rsidRPr="009838F4">
        <w:rPr>
          <w:color w:val="FF0000"/>
          <w:sz w:val="16"/>
          <w:szCs w:val="16"/>
          <w:lang w:eastAsia="ja-JP"/>
        </w:rPr>
        <w:t>underlined sequences</w:t>
      </w:r>
      <w:r w:rsidR="00920DEA" w:rsidRPr="009838F4">
        <w:rPr>
          <w:sz w:val="16"/>
          <w:szCs w:val="16"/>
          <w:lang w:eastAsia="ja-JP"/>
        </w:rPr>
        <w:t xml:space="preserve"> are for </w:t>
      </w:r>
      <w:r w:rsidR="00AC7455">
        <w:rPr>
          <w:sz w:val="16"/>
          <w:szCs w:val="16"/>
          <w:lang w:eastAsia="ja-JP"/>
        </w:rPr>
        <w:t xml:space="preserve">recombination by </w:t>
      </w:r>
      <w:r>
        <w:rPr>
          <w:sz w:val="16"/>
          <w:szCs w:val="16"/>
          <w:lang w:eastAsia="ja-JP"/>
        </w:rPr>
        <w:t>Gibson assembly</w:t>
      </w:r>
      <w:r w:rsidR="00AC5604">
        <w:rPr>
          <w:sz w:val="16"/>
          <w:szCs w:val="16"/>
          <w:lang w:eastAsia="ja-JP"/>
        </w:rPr>
        <w:t xml:space="preserve"> system</w:t>
      </w:r>
      <w:r w:rsidR="00BD470B">
        <w:rPr>
          <w:sz w:val="16"/>
          <w:szCs w:val="16"/>
          <w:lang w:eastAsia="ja-JP"/>
        </w:rPr>
        <w:t>)</w:t>
      </w:r>
    </w:p>
    <w:p w14:paraId="4D36CBD1" w14:textId="31B7DE9B" w:rsidR="00191E3B" w:rsidRPr="009838F4" w:rsidRDefault="00191E3B" w:rsidP="00A1132C">
      <w:pPr>
        <w:ind w:left="567"/>
        <w:jc w:val="both"/>
        <w:rPr>
          <w:sz w:val="16"/>
          <w:szCs w:val="16"/>
          <w:lang w:eastAsia="ja-JP"/>
        </w:rPr>
      </w:pPr>
    </w:p>
    <w:p w14:paraId="07D1BB3E" w14:textId="75E39C2C" w:rsidR="0048480A" w:rsidRPr="009838F4" w:rsidRDefault="0048480A" w:rsidP="00A1132C">
      <w:pPr>
        <w:ind w:left="567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  <w:lang w:eastAsia="ja-JP"/>
        </w:rPr>
        <w:t>example</w:t>
      </w:r>
      <w:r w:rsidR="001D17EF">
        <w:rPr>
          <w:sz w:val="16"/>
          <w:szCs w:val="16"/>
          <w:lang w:eastAsia="ja-JP"/>
        </w:rPr>
        <w:t>s</w:t>
      </w:r>
      <w:r w:rsidRPr="009838F4">
        <w:rPr>
          <w:sz w:val="16"/>
          <w:szCs w:val="16"/>
          <w:lang w:eastAsia="ja-JP"/>
        </w:rPr>
        <w:t xml:space="preserve">: </w:t>
      </w:r>
    </w:p>
    <w:p w14:paraId="6820E1E7" w14:textId="3D5E8118" w:rsidR="001D17EF" w:rsidRPr="001D17EF" w:rsidRDefault="001D17EF" w:rsidP="001D17EF">
      <w:pPr>
        <w:ind w:left="993"/>
        <w:jc w:val="both"/>
        <w:rPr>
          <w:sz w:val="16"/>
          <w:szCs w:val="16"/>
          <w:lang w:eastAsia="ja-JP"/>
        </w:rPr>
      </w:pPr>
      <w:r w:rsidRPr="001D17EF">
        <w:rPr>
          <w:sz w:val="16"/>
          <w:szCs w:val="16"/>
          <w:lang w:eastAsia="ja-JP"/>
        </w:rPr>
        <w:t>TPB2_T1_GA</w:t>
      </w:r>
      <w:r>
        <w:rPr>
          <w:sz w:val="16"/>
          <w:szCs w:val="16"/>
          <w:lang w:eastAsia="ja-JP"/>
        </w:rPr>
        <w:t>:</w:t>
      </w:r>
      <w:r w:rsidRPr="001D17EF">
        <w:rPr>
          <w:sz w:val="16"/>
          <w:szCs w:val="16"/>
          <w:lang w:eastAsia="ja-JP"/>
        </w:rPr>
        <w:t xml:space="preserve"> </w:t>
      </w:r>
      <w:r w:rsidRPr="00FF4E90">
        <w:rPr>
          <w:sz w:val="16"/>
          <w:szCs w:val="16"/>
          <w:u w:val="single"/>
          <w:lang w:eastAsia="ja-JP"/>
        </w:rPr>
        <w:t>GCTTTATAAGATTTCAAAAACTTTAATAGTTG</w:t>
      </w:r>
      <w:r w:rsidRPr="001D17EF">
        <w:rPr>
          <w:sz w:val="16"/>
          <w:szCs w:val="16"/>
          <w:lang w:eastAsia="ja-JP"/>
        </w:rPr>
        <w:t>CCTGTTGTAATGTATGACGA</w:t>
      </w:r>
      <w:r w:rsidRPr="00FF4E90">
        <w:rPr>
          <w:sz w:val="16"/>
          <w:szCs w:val="16"/>
          <w:u w:val="single"/>
          <w:lang w:eastAsia="ja-JP"/>
        </w:rPr>
        <w:t>GTTTTAGAGCTAGAAATAGCAAG</w:t>
      </w:r>
    </w:p>
    <w:p w14:paraId="2BD7DC91" w14:textId="15AE64A8" w:rsidR="00BD470B" w:rsidRDefault="001D17EF" w:rsidP="001D17EF">
      <w:pPr>
        <w:ind w:left="993"/>
        <w:jc w:val="both"/>
        <w:rPr>
          <w:sz w:val="16"/>
          <w:szCs w:val="16"/>
          <w:lang w:eastAsia="ja-JP"/>
        </w:rPr>
      </w:pPr>
      <w:r w:rsidRPr="001D17EF">
        <w:rPr>
          <w:sz w:val="16"/>
          <w:szCs w:val="16"/>
          <w:lang w:eastAsia="ja-JP"/>
        </w:rPr>
        <w:t>TPB2_T3_GA</w:t>
      </w:r>
      <w:r>
        <w:rPr>
          <w:sz w:val="16"/>
          <w:szCs w:val="16"/>
          <w:lang w:eastAsia="ja-JP"/>
        </w:rPr>
        <w:t>:</w:t>
      </w:r>
      <w:r w:rsidRPr="001D17EF">
        <w:rPr>
          <w:sz w:val="16"/>
          <w:szCs w:val="16"/>
          <w:lang w:eastAsia="ja-JP"/>
        </w:rPr>
        <w:t xml:space="preserve"> </w:t>
      </w:r>
      <w:r w:rsidRPr="00FF4E90">
        <w:rPr>
          <w:sz w:val="16"/>
          <w:szCs w:val="16"/>
          <w:u w:val="single"/>
          <w:lang w:eastAsia="ja-JP"/>
        </w:rPr>
        <w:t>GCTTTATAAGATTTCAAAAACTTTAATAGTT</w:t>
      </w:r>
      <w:r w:rsidRPr="001D17EF">
        <w:rPr>
          <w:sz w:val="16"/>
          <w:szCs w:val="16"/>
          <w:lang w:eastAsia="ja-JP"/>
        </w:rPr>
        <w:t>GGACAAAAAAGAACTTATGA</w:t>
      </w:r>
      <w:r w:rsidRPr="00FF4E90">
        <w:rPr>
          <w:sz w:val="16"/>
          <w:szCs w:val="16"/>
          <w:u w:val="single"/>
          <w:lang w:eastAsia="ja-JP"/>
        </w:rPr>
        <w:t>GTTTTAGAGCTAGAAATAGCAAG</w:t>
      </w:r>
    </w:p>
    <w:p w14:paraId="5E58437E" w14:textId="77777777" w:rsidR="001D17EF" w:rsidRDefault="001D17EF" w:rsidP="001D17EF">
      <w:pPr>
        <w:ind w:left="993"/>
        <w:jc w:val="both"/>
        <w:rPr>
          <w:sz w:val="16"/>
          <w:szCs w:val="16"/>
        </w:rPr>
      </w:pPr>
    </w:p>
    <w:p w14:paraId="0608FFB5" w14:textId="6E87B590" w:rsidR="00BD470B" w:rsidRPr="002D5BA4" w:rsidRDefault="008E7C13" w:rsidP="00A1132C">
      <w:pPr>
        <w:ind w:left="567"/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 xml:space="preserve">Note: </w:t>
      </w:r>
      <w:r w:rsidR="00BD470B" w:rsidRPr="002D5BA4">
        <w:rPr>
          <w:color w:val="00B050"/>
          <w:sz w:val="16"/>
          <w:szCs w:val="16"/>
          <w:lang w:eastAsia="ja-JP"/>
        </w:rPr>
        <w:t xml:space="preserve">G </w:t>
      </w:r>
      <w:r w:rsidR="001D17EF" w:rsidRPr="002D5BA4">
        <w:rPr>
          <w:color w:val="00B050"/>
          <w:sz w:val="16"/>
          <w:szCs w:val="16"/>
          <w:lang w:eastAsia="ja-JP"/>
        </w:rPr>
        <w:t>at -1 position is</w:t>
      </w:r>
      <w:r w:rsidR="00BD470B" w:rsidRPr="002D5BA4">
        <w:rPr>
          <w:color w:val="00B050"/>
          <w:sz w:val="16"/>
          <w:szCs w:val="16"/>
          <w:lang w:eastAsia="ja-JP"/>
        </w:rPr>
        <w:t xml:space="preserve"> not necessary if your target start</w:t>
      </w:r>
      <w:r w:rsidR="002E3685" w:rsidRPr="002D5BA4">
        <w:rPr>
          <w:color w:val="00B050"/>
          <w:sz w:val="16"/>
          <w:szCs w:val="16"/>
          <w:lang w:eastAsia="ja-JP"/>
        </w:rPr>
        <w:t>s</w:t>
      </w:r>
      <w:r w:rsidR="00BD470B" w:rsidRPr="002D5BA4">
        <w:rPr>
          <w:color w:val="00B050"/>
          <w:sz w:val="16"/>
          <w:szCs w:val="16"/>
          <w:lang w:eastAsia="ja-JP"/>
        </w:rPr>
        <w:t xml:space="preserve"> </w:t>
      </w:r>
      <w:r w:rsidR="00FD270C" w:rsidRPr="002D5BA4">
        <w:rPr>
          <w:color w:val="00B050"/>
          <w:sz w:val="16"/>
          <w:szCs w:val="16"/>
          <w:lang w:eastAsia="ja-JP"/>
        </w:rPr>
        <w:t>with</w:t>
      </w:r>
      <w:r w:rsidR="00BD470B" w:rsidRPr="002D5BA4">
        <w:rPr>
          <w:color w:val="00B050"/>
          <w:sz w:val="16"/>
          <w:szCs w:val="16"/>
          <w:lang w:eastAsia="ja-JP"/>
        </w:rPr>
        <w:t xml:space="preserve"> G</w:t>
      </w:r>
      <w:r w:rsidR="00071AB5" w:rsidRPr="002D5BA4">
        <w:rPr>
          <w:color w:val="00B050"/>
          <w:sz w:val="16"/>
          <w:szCs w:val="16"/>
          <w:lang w:eastAsia="ja-JP"/>
        </w:rPr>
        <w:t xml:space="preserve"> (like in the </w:t>
      </w:r>
      <w:r w:rsidR="009818EC" w:rsidRPr="002D5BA4">
        <w:rPr>
          <w:color w:val="00B050"/>
          <w:sz w:val="16"/>
          <w:szCs w:val="16"/>
          <w:lang w:eastAsia="ja-JP"/>
        </w:rPr>
        <w:t>“</w:t>
      </w:r>
      <w:r w:rsidR="00071AB5" w:rsidRPr="002D5BA4">
        <w:rPr>
          <w:color w:val="00B050"/>
          <w:sz w:val="16"/>
          <w:szCs w:val="16"/>
          <w:lang w:eastAsia="ja-JP"/>
        </w:rPr>
        <w:t>TPB2_T3_GA</w:t>
      </w:r>
      <w:r w:rsidR="009818EC" w:rsidRPr="002D5BA4">
        <w:rPr>
          <w:color w:val="00B050"/>
          <w:sz w:val="16"/>
          <w:szCs w:val="16"/>
          <w:lang w:eastAsia="ja-JP"/>
        </w:rPr>
        <w:t>”</w:t>
      </w:r>
      <w:r w:rsidR="00071AB5" w:rsidRPr="002D5BA4">
        <w:rPr>
          <w:color w:val="00B050"/>
          <w:sz w:val="16"/>
          <w:szCs w:val="16"/>
          <w:lang w:eastAsia="ja-JP"/>
        </w:rPr>
        <w:t xml:space="preserve"> above)</w:t>
      </w:r>
      <w:r w:rsidR="00F3161A" w:rsidRPr="002D5BA4">
        <w:rPr>
          <w:color w:val="00B050"/>
          <w:sz w:val="16"/>
          <w:szCs w:val="16"/>
          <w:lang w:eastAsia="ja-JP"/>
        </w:rPr>
        <w:t xml:space="preserve">. This G is </w:t>
      </w:r>
      <w:r w:rsidR="00546136" w:rsidRPr="002D5BA4">
        <w:rPr>
          <w:color w:val="00B050"/>
          <w:sz w:val="16"/>
          <w:szCs w:val="16"/>
          <w:lang w:eastAsia="ja-JP"/>
        </w:rPr>
        <w:t xml:space="preserve">only </w:t>
      </w:r>
      <w:r w:rsidR="00F3161A" w:rsidRPr="002D5BA4">
        <w:rPr>
          <w:color w:val="00B050"/>
          <w:sz w:val="16"/>
          <w:szCs w:val="16"/>
          <w:lang w:eastAsia="ja-JP"/>
        </w:rPr>
        <w:t xml:space="preserve">necessary for the efficient transcription from </w:t>
      </w:r>
      <w:r w:rsidR="002E3685" w:rsidRPr="002D5BA4">
        <w:rPr>
          <w:color w:val="00B050"/>
          <w:sz w:val="16"/>
          <w:szCs w:val="16"/>
          <w:lang w:eastAsia="ja-JP"/>
        </w:rPr>
        <w:t xml:space="preserve">the </w:t>
      </w:r>
      <w:r w:rsidR="00F3161A" w:rsidRPr="002D5BA4">
        <w:rPr>
          <w:color w:val="00B050"/>
          <w:sz w:val="16"/>
          <w:szCs w:val="16"/>
          <w:lang w:eastAsia="ja-JP"/>
        </w:rPr>
        <w:t xml:space="preserve">U6 promoter by pol III </w:t>
      </w:r>
      <w:r w:rsidR="00546136" w:rsidRPr="002D5BA4">
        <w:rPr>
          <w:color w:val="00B050"/>
          <w:sz w:val="16"/>
          <w:szCs w:val="16"/>
          <w:lang w:eastAsia="ja-JP"/>
        </w:rPr>
        <w:t>(</w:t>
      </w:r>
      <w:r w:rsidR="00F3161A" w:rsidRPr="002D5BA4">
        <w:rPr>
          <w:color w:val="00B050"/>
          <w:sz w:val="16"/>
          <w:szCs w:val="16"/>
          <w:lang w:eastAsia="ja-JP"/>
        </w:rPr>
        <w:t>though this is not confirmed in Tetrahymena</w:t>
      </w:r>
      <w:r w:rsidR="00546136" w:rsidRPr="002D5BA4">
        <w:rPr>
          <w:color w:val="00B050"/>
          <w:sz w:val="16"/>
          <w:szCs w:val="16"/>
          <w:lang w:eastAsia="ja-JP"/>
        </w:rPr>
        <w:t>)</w:t>
      </w:r>
      <w:r w:rsidR="00F3161A" w:rsidRPr="002D5BA4">
        <w:rPr>
          <w:color w:val="00B050"/>
          <w:sz w:val="16"/>
          <w:szCs w:val="16"/>
          <w:lang w:eastAsia="ja-JP"/>
        </w:rPr>
        <w:t>.</w:t>
      </w:r>
      <w:r w:rsidR="00A1132C" w:rsidRPr="002D5BA4">
        <w:rPr>
          <w:color w:val="00B050"/>
          <w:sz w:val="16"/>
          <w:szCs w:val="16"/>
          <w:lang w:eastAsia="ja-JP"/>
        </w:rPr>
        <w:t xml:space="preserve"> Presence of this </w:t>
      </w:r>
      <w:r w:rsidR="00E00A68" w:rsidRPr="002D5BA4">
        <w:rPr>
          <w:color w:val="00B050"/>
          <w:sz w:val="16"/>
          <w:szCs w:val="16"/>
          <w:lang w:eastAsia="ja-JP"/>
        </w:rPr>
        <w:t xml:space="preserve">non-target </w:t>
      </w:r>
      <w:r w:rsidR="00A1132C" w:rsidRPr="002D5BA4">
        <w:rPr>
          <w:color w:val="00B050"/>
          <w:sz w:val="16"/>
          <w:szCs w:val="16"/>
          <w:lang w:eastAsia="ja-JP"/>
        </w:rPr>
        <w:t>G may slightly reduce Cas9-mediated cleavage</w:t>
      </w:r>
      <w:r w:rsidR="009E6279" w:rsidRPr="002D5BA4">
        <w:rPr>
          <w:color w:val="00B050"/>
          <w:sz w:val="16"/>
          <w:szCs w:val="16"/>
          <w:lang w:eastAsia="ja-JP"/>
        </w:rPr>
        <w:t xml:space="preserve"> (but in the above example, TPB2_T1_GA and TPB2_T3_GA showed similar efficiency)</w:t>
      </w:r>
      <w:r w:rsidR="00A1132C" w:rsidRPr="002D5BA4">
        <w:rPr>
          <w:color w:val="00B050"/>
          <w:sz w:val="16"/>
          <w:szCs w:val="16"/>
          <w:lang w:eastAsia="ja-JP"/>
        </w:rPr>
        <w:t xml:space="preserve">. </w:t>
      </w:r>
      <w:r w:rsidR="00546136" w:rsidRPr="002D5BA4">
        <w:rPr>
          <w:color w:val="00B050"/>
          <w:sz w:val="16"/>
          <w:szCs w:val="16"/>
          <w:lang w:eastAsia="ja-JP"/>
        </w:rPr>
        <w:t xml:space="preserve">So the best is to find a target </w:t>
      </w:r>
      <w:r w:rsidR="00A1132C" w:rsidRPr="002D5BA4">
        <w:rPr>
          <w:color w:val="00B050"/>
          <w:sz w:val="16"/>
          <w:szCs w:val="16"/>
          <w:lang w:eastAsia="ja-JP"/>
        </w:rPr>
        <w:t>starting from G</w:t>
      </w:r>
      <w:r w:rsidR="00546136" w:rsidRPr="002D5BA4">
        <w:rPr>
          <w:color w:val="00B050"/>
          <w:sz w:val="16"/>
          <w:szCs w:val="16"/>
          <w:lang w:eastAsia="ja-JP"/>
        </w:rPr>
        <w:t xml:space="preserve"> and </w:t>
      </w:r>
      <w:r w:rsidR="002E3685" w:rsidRPr="002D5BA4">
        <w:rPr>
          <w:color w:val="00B050"/>
          <w:sz w:val="16"/>
          <w:szCs w:val="16"/>
          <w:lang w:eastAsia="ja-JP"/>
        </w:rPr>
        <w:t xml:space="preserve">is </w:t>
      </w:r>
      <w:r w:rsidR="00546136" w:rsidRPr="002D5BA4">
        <w:rPr>
          <w:color w:val="00B050"/>
          <w:sz w:val="16"/>
          <w:szCs w:val="16"/>
          <w:lang w:eastAsia="ja-JP"/>
        </w:rPr>
        <w:t>followed by NGG but</w:t>
      </w:r>
      <w:r w:rsidR="00A1132C" w:rsidRPr="002D5BA4">
        <w:rPr>
          <w:color w:val="00B050"/>
          <w:sz w:val="16"/>
          <w:szCs w:val="16"/>
          <w:lang w:eastAsia="ja-JP"/>
        </w:rPr>
        <w:t xml:space="preserve"> </w:t>
      </w:r>
      <w:r w:rsidR="00546136" w:rsidRPr="002D5BA4">
        <w:rPr>
          <w:color w:val="00B050"/>
          <w:sz w:val="16"/>
          <w:szCs w:val="16"/>
          <w:lang w:eastAsia="ja-JP"/>
        </w:rPr>
        <w:t xml:space="preserve">finding such target </w:t>
      </w:r>
      <w:r w:rsidR="002E3685" w:rsidRPr="002D5BA4">
        <w:rPr>
          <w:color w:val="00B050"/>
          <w:sz w:val="16"/>
          <w:szCs w:val="16"/>
          <w:lang w:eastAsia="ja-JP"/>
        </w:rPr>
        <w:t xml:space="preserve">at a preferred site of </w:t>
      </w:r>
      <w:r w:rsidR="00546136" w:rsidRPr="002D5BA4">
        <w:rPr>
          <w:color w:val="00B050"/>
          <w:sz w:val="16"/>
          <w:szCs w:val="16"/>
          <w:lang w:eastAsia="ja-JP"/>
        </w:rPr>
        <w:t xml:space="preserve">Tetrahymena genome </w:t>
      </w:r>
      <w:r w:rsidR="00A1132C" w:rsidRPr="002D5BA4">
        <w:rPr>
          <w:color w:val="00B050"/>
          <w:sz w:val="16"/>
          <w:szCs w:val="16"/>
          <w:lang w:eastAsia="ja-JP"/>
        </w:rPr>
        <w:t xml:space="preserve">is </w:t>
      </w:r>
      <w:r w:rsidR="006847A4" w:rsidRPr="002D5BA4">
        <w:rPr>
          <w:color w:val="00B050"/>
          <w:sz w:val="16"/>
          <w:szCs w:val="16"/>
          <w:lang w:eastAsia="ja-JP"/>
        </w:rPr>
        <w:t>probably</w:t>
      </w:r>
      <w:r w:rsidR="00A1132C" w:rsidRPr="002D5BA4">
        <w:rPr>
          <w:color w:val="00B050"/>
          <w:sz w:val="16"/>
          <w:szCs w:val="16"/>
          <w:lang w:eastAsia="ja-JP"/>
        </w:rPr>
        <w:t xml:space="preserve"> </w:t>
      </w:r>
      <w:r w:rsidR="00546136" w:rsidRPr="002D5BA4">
        <w:rPr>
          <w:color w:val="00B050"/>
          <w:sz w:val="16"/>
          <w:szCs w:val="16"/>
          <w:lang w:eastAsia="ja-JP"/>
        </w:rPr>
        <w:t>difficult.</w:t>
      </w:r>
    </w:p>
    <w:p w14:paraId="7145EA46" w14:textId="3875FFAA" w:rsidR="00AC5A01" w:rsidRPr="009838F4" w:rsidRDefault="002F157C" w:rsidP="002F157C">
      <w:pPr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w:drawing>
          <wp:inline distT="0" distB="0" distL="0" distR="0" wp14:anchorId="21DDDD93" wp14:editId="578A0873">
            <wp:extent cx="4311361" cy="1104719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75" cy="11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CEAB" w14:textId="77777777" w:rsidR="002F157C" w:rsidRDefault="002F157C" w:rsidP="00A1132C">
      <w:pPr>
        <w:jc w:val="both"/>
        <w:rPr>
          <w:b/>
          <w:sz w:val="16"/>
          <w:szCs w:val="16"/>
          <w:lang w:eastAsia="ja-JP"/>
        </w:rPr>
      </w:pPr>
    </w:p>
    <w:p w14:paraId="17A62931" w14:textId="0D408A10" w:rsidR="00063F1E" w:rsidRPr="00BF399B" w:rsidRDefault="009838F4" w:rsidP="00A1132C">
      <w:pPr>
        <w:jc w:val="both"/>
        <w:rPr>
          <w:b/>
          <w:sz w:val="16"/>
          <w:szCs w:val="16"/>
          <w:lang w:eastAsia="ja-JP"/>
        </w:rPr>
      </w:pPr>
      <w:r w:rsidRPr="00BF399B">
        <w:rPr>
          <w:b/>
          <w:sz w:val="16"/>
          <w:szCs w:val="16"/>
          <w:lang w:eastAsia="ja-JP"/>
        </w:rPr>
        <w:t>1-</w:t>
      </w:r>
      <w:r w:rsidR="001D17EF">
        <w:rPr>
          <w:b/>
          <w:sz w:val="16"/>
          <w:szCs w:val="16"/>
          <w:lang w:eastAsia="ja-JP"/>
        </w:rPr>
        <w:t>3</w:t>
      </w:r>
      <w:r w:rsidR="009A6A97" w:rsidRPr="00BF399B">
        <w:rPr>
          <w:b/>
          <w:sz w:val="16"/>
          <w:szCs w:val="16"/>
          <w:lang w:eastAsia="ja-JP"/>
        </w:rPr>
        <w:t>) Preparation of pC9T vector</w:t>
      </w:r>
    </w:p>
    <w:p w14:paraId="51102691" w14:textId="77777777" w:rsidR="009A6A97" w:rsidRPr="009838F4" w:rsidRDefault="009A6A97" w:rsidP="00A1132C">
      <w:pPr>
        <w:jc w:val="both"/>
        <w:rPr>
          <w:sz w:val="16"/>
          <w:szCs w:val="16"/>
          <w:lang w:eastAsia="ja-JP"/>
        </w:rPr>
      </w:pPr>
    </w:p>
    <w:p w14:paraId="0B084217" w14:textId="5402D4A1" w:rsidR="009A6A97" w:rsidRPr="009838F4" w:rsidRDefault="009A6A97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>Mix the followings in a 1.5 mL tube</w:t>
      </w:r>
    </w:p>
    <w:p w14:paraId="56DC3303" w14:textId="2F348C80" w:rsidR="009A6A97" w:rsidRPr="009838F4" w:rsidRDefault="009A6A97" w:rsidP="00A1132C">
      <w:pPr>
        <w:ind w:left="993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  <w:lang w:eastAsia="ja-JP"/>
        </w:rPr>
        <w:t xml:space="preserve">15 µL </w:t>
      </w:r>
      <w:r w:rsidRPr="009838F4">
        <w:rPr>
          <w:sz w:val="16"/>
          <w:szCs w:val="16"/>
          <w:lang w:eastAsia="ja-JP"/>
        </w:rPr>
        <w:tab/>
      </w:r>
      <w:r w:rsidRPr="009838F4">
        <w:rPr>
          <w:sz w:val="16"/>
          <w:szCs w:val="16"/>
          <w:lang w:eastAsia="ja-JP"/>
        </w:rPr>
        <w:tab/>
        <w:t>pC9T</w:t>
      </w:r>
      <w:r w:rsidR="008E7C13">
        <w:rPr>
          <w:sz w:val="16"/>
          <w:szCs w:val="16"/>
          <w:lang w:eastAsia="ja-JP"/>
        </w:rPr>
        <w:t>-HF4</w:t>
      </w:r>
      <w:r w:rsidRPr="009838F4">
        <w:rPr>
          <w:sz w:val="16"/>
          <w:szCs w:val="16"/>
          <w:lang w:eastAsia="ja-JP"/>
        </w:rPr>
        <w:t xml:space="preserve"> vector</w:t>
      </w:r>
    </w:p>
    <w:p w14:paraId="42F6B3DA" w14:textId="56542A27" w:rsidR="009A6A97" w:rsidRPr="009838F4" w:rsidRDefault="009A6A97" w:rsidP="00A1132C">
      <w:pPr>
        <w:ind w:left="993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  <w:lang w:eastAsia="ja-JP"/>
        </w:rPr>
        <w:t>5 µL</w:t>
      </w:r>
      <w:r w:rsidRPr="009838F4">
        <w:rPr>
          <w:sz w:val="16"/>
          <w:szCs w:val="16"/>
          <w:lang w:eastAsia="ja-JP"/>
        </w:rPr>
        <w:tab/>
      </w:r>
      <w:r w:rsidRPr="009838F4">
        <w:rPr>
          <w:sz w:val="16"/>
          <w:szCs w:val="16"/>
          <w:lang w:eastAsia="ja-JP"/>
        </w:rPr>
        <w:tab/>
        <w:t>10x NEB2</w:t>
      </w:r>
    </w:p>
    <w:p w14:paraId="0D5E8465" w14:textId="68997993" w:rsidR="009A6A97" w:rsidRPr="009838F4" w:rsidRDefault="00936886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1.5</w:t>
      </w:r>
      <w:r w:rsidR="009A6A97" w:rsidRPr="009838F4">
        <w:rPr>
          <w:sz w:val="16"/>
          <w:szCs w:val="16"/>
          <w:lang w:eastAsia="ja-JP"/>
        </w:rPr>
        <w:t xml:space="preserve"> µL</w:t>
      </w:r>
      <w:r w:rsidR="009A6A97" w:rsidRPr="009838F4">
        <w:rPr>
          <w:sz w:val="16"/>
          <w:szCs w:val="16"/>
          <w:lang w:eastAsia="ja-JP"/>
        </w:rPr>
        <w:tab/>
      </w:r>
      <w:r w:rsidR="009A6A97" w:rsidRPr="009838F4">
        <w:rPr>
          <w:sz w:val="16"/>
          <w:szCs w:val="16"/>
          <w:lang w:eastAsia="ja-JP"/>
        </w:rPr>
        <w:tab/>
      </w:r>
      <w:proofErr w:type="spellStart"/>
      <w:r w:rsidR="009A6A97" w:rsidRPr="009838F4">
        <w:rPr>
          <w:sz w:val="16"/>
          <w:szCs w:val="16"/>
          <w:lang w:eastAsia="ja-JP"/>
        </w:rPr>
        <w:t>BbsI</w:t>
      </w:r>
      <w:proofErr w:type="spellEnd"/>
    </w:p>
    <w:p w14:paraId="395FF6EC" w14:textId="5E74E6B9" w:rsidR="009A6A97" w:rsidRPr="009838F4" w:rsidRDefault="009838F4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28</w:t>
      </w:r>
      <w:r w:rsidR="00936886">
        <w:rPr>
          <w:sz w:val="16"/>
          <w:szCs w:val="16"/>
          <w:lang w:eastAsia="ja-JP"/>
        </w:rPr>
        <w:t>.5</w:t>
      </w:r>
      <w:r w:rsidR="009A6A97" w:rsidRPr="009838F4">
        <w:rPr>
          <w:sz w:val="16"/>
          <w:szCs w:val="16"/>
          <w:lang w:eastAsia="ja-JP"/>
        </w:rPr>
        <w:t xml:space="preserve"> µL</w:t>
      </w:r>
      <w:r w:rsidR="009A6A97" w:rsidRPr="009838F4">
        <w:rPr>
          <w:sz w:val="16"/>
          <w:szCs w:val="16"/>
          <w:lang w:eastAsia="ja-JP"/>
        </w:rPr>
        <w:tab/>
      </w:r>
      <w:proofErr w:type="spellStart"/>
      <w:r>
        <w:rPr>
          <w:sz w:val="16"/>
          <w:szCs w:val="16"/>
          <w:lang w:eastAsia="ja-JP"/>
        </w:rPr>
        <w:t>Mono</w:t>
      </w:r>
      <w:r w:rsidRPr="009838F4">
        <w:rPr>
          <w:sz w:val="16"/>
          <w:szCs w:val="16"/>
          <w:lang w:eastAsia="ja-JP"/>
        </w:rPr>
        <w:t>Q</w:t>
      </w:r>
      <w:proofErr w:type="spellEnd"/>
      <w:r w:rsidRPr="009838F4">
        <w:rPr>
          <w:sz w:val="16"/>
          <w:szCs w:val="16"/>
          <w:lang w:eastAsia="ja-JP"/>
        </w:rPr>
        <w:t xml:space="preserve"> water</w:t>
      </w:r>
    </w:p>
    <w:p w14:paraId="768CABA5" w14:textId="77777777" w:rsidR="009A6A97" w:rsidRPr="009838F4" w:rsidRDefault="009A6A97" w:rsidP="00A1132C">
      <w:pPr>
        <w:ind w:left="567"/>
        <w:jc w:val="both"/>
        <w:rPr>
          <w:sz w:val="16"/>
          <w:szCs w:val="16"/>
          <w:lang w:eastAsia="ja-JP"/>
        </w:rPr>
      </w:pPr>
    </w:p>
    <w:p w14:paraId="0096A9C0" w14:textId="70A7C752" w:rsidR="009A6A97" w:rsidRPr="009838F4" w:rsidRDefault="009A6A97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  <w:lang w:eastAsia="ja-JP"/>
        </w:rPr>
        <w:t xml:space="preserve">Incubate at </w:t>
      </w:r>
      <w:r w:rsidRPr="009838F4">
        <w:rPr>
          <w:sz w:val="16"/>
          <w:szCs w:val="16"/>
        </w:rPr>
        <w:t>37</w:t>
      </w:r>
      <w:r w:rsidR="000A4100">
        <w:rPr>
          <w:sz w:val="16"/>
          <w:szCs w:val="16"/>
          <w:lang w:eastAsia="ja-JP"/>
        </w:rPr>
        <w:t>°C</w:t>
      </w:r>
      <w:r w:rsidR="000A4100" w:rsidRPr="009838F4">
        <w:rPr>
          <w:sz w:val="16"/>
          <w:szCs w:val="16"/>
        </w:rPr>
        <w:t xml:space="preserve"> </w:t>
      </w:r>
      <w:r w:rsidRPr="009838F4">
        <w:rPr>
          <w:sz w:val="16"/>
          <w:szCs w:val="16"/>
        </w:rPr>
        <w:t>for &gt;3hr to overnight</w:t>
      </w:r>
    </w:p>
    <w:p w14:paraId="056FE5C6" w14:textId="2F6B9913" w:rsidR="009A6A97" w:rsidRPr="009838F4" w:rsidRDefault="009A6A97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>Add 0.5 µL</w:t>
      </w:r>
      <w:r w:rsidRPr="009838F4">
        <w:rPr>
          <w:sz w:val="16"/>
          <w:szCs w:val="16"/>
          <w:lang w:eastAsia="ja-JP"/>
        </w:rPr>
        <w:t xml:space="preserve"> </w:t>
      </w:r>
      <w:proofErr w:type="spellStart"/>
      <w:r w:rsidRPr="009838F4">
        <w:rPr>
          <w:sz w:val="16"/>
          <w:szCs w:val="16"/>
          <w:lang w:eastAsia="ja-JP"/>
        </w:rPr>
        <w:t>BbsI</w:t>
      </w:r>
      <w:proofErr w:type="spellEnd"/>
      <w:r w:rsidRPr="009838F4">
        <w:rPr>
          <w:sz w:val="16"/>
          <w:szCs w:val="16"/>
          <w:lang w:eastAsia="ja-JP"/>
        </w:rPr>
        <w:t xml:space="preserve"> and incubate at </w:t>
      </w:r>
      <w:r w:rsidRPr="009838F4">
        <w:rPr>
          <w:sz w:val="16"/>
          <w:szCs w:val="16"/>
        </w:rPr>
        <w:t>37</w:t>
      </w:r>
      <w:r w:rsidR="005670DF">
        <w:rPr>
          <w:sz w:val="16"/>
          <w:szCs w:val="16"/>
        </w:rPr>
        <w:t>°</w:t>
      </w:r>
      <w:r w:rsidRPr="009838F4">
        <w:rPr>
          <w:sz w:val="16"/>
          <w:szCs w:val="16"/>
        </w:rPr>
        <w:t xml:space="preserve">C for additional &gt;1 </w:t>
      </w:r>
      <w:proofErr w:type="spellStart"/>
      <w:r w:rsidRPr="009838F4">
        <w:rPr>
          <w:sz w:val="16"/>
          <w:szCs w:val="16"/>
        </w:rPr>
        <w:t>hr</w:t>
      </w:r>
      <w:proofErr w:type="spellEnd"/>
    </w:p>
    <w:p w14:paraId="4CDC0B2A" w14:textId="48A869BB" w:rsidR="009A6A97" w:rsidRPr="009838F4" w:rsidRDefault="009A6A97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 xml:space="preserve">Clean-up DNA with </w:t>
      </w:r>
      <w:proofErr w:type="spellStart"/>
      <w:r w:rsidRPr="009838F4">
        <w:rPr>
          <w:sz w:val="16"/>
          <w:szCs w:val="16"/>
        </w:rPr>
        <w:t>Qiagen</w:t>
      </w:r>
      <w:proofErr w:type="spellEnd"/>
      <w:r w:rsidRPr="009838F4">
        <w:rPr>
          <w:sz w:val="16"/>
          <w:szCs w:val="16"/>
        </w:rPr>
        <w:t xml:space="preserve"> PCR clean-up kit</w:t>
      </w:r>
    </w:p>
    <w:p w14:paraId="4D40C3E8" w14:textId="2DA27A2B" w:rsidR="009A6A97" w:rsidRPr="009838F4" w:rsidRDefault="009A6A97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 xml:space="preserve">Elute DNA with 50 µL </w:t>
      </w:r>
      <w:proofErr w:type="spellStart"/>
      <w:r w:rsidR="009838F4" w:rsidRPr="009838F4">
        <w:rPr>
          <w:sz w:val="16"/>
          <w:szCs w:val="16"/>
          <w:lang w:eastAsia="ja-JP"/>
        </w:rPr>
        <w:t>MonoQ</w:t>
      </w:r>
      <w:proofErr w:type="spellEnd"/>
      <w:r w:rsidR="009838F4" w:rsidRPr="009838F4">
        <w:rPr>
          <w:sz w:val="16"/>
          <w:szCs w:val="16"/>
          <w:lang w:eastAsia="ja-JP"/>
        </w:rPr>
        <w:t xml:space="preserve"> water</w:t>
      </w:r>
    </w:p>
    <w:p w14:paraId="7FED0B96" w14:textId="77777777" w:rsidR="009A6A97" w:rsidRPr="009838F4" w:rsidRDefault="009A6A97" w:rsidP="00A1132C">
      <w:pPr>
        <w:ind w:left="567"/>
        <w:jc w:val="both"/>
        <w:rPr>
          <w:sz w:val="16"/>
          <w:szCs w:val="16"/>
        </w:rPr>
      </w:pPr>
    </w:p>
    <w:p w14:paraId="42F3D6D1" w14:textId="050FC18D" w:rsidR="009A6A97" w:rsidRPr="00BF399B" w:rsidRDefault="009838F4" w:rsidP="00A1132C">
      <w:pPr>
        <w:jc w:val="both"/>
        <w:rPr>
          <w:b/>
          <w:sz w:val="16"/>
          <w:szCs w:val="16"/>
          <w:lang w:eastAsia="ja-JP"/>
        </w:rPr>
      </w:pPr>
      <w:r w:rsidRPr="00BF399B">
        <w:rPr>
          <w:b/>
          <w:sz w:val="16"/>
          <w:szCs w:val="16"/>
          <w:lang w:eastAsia="ja-JP"/>
        </w:rPr>
        <w:t>1-</w:t>
      </w:r>
      <w:r w:rsidR="009A6A97" w:rsidRPr="00BF399B">
        <w:rPr>
          <w:b/>
          <w:sz w:val="16"/>
          <w:szCs w:val="16"/>
          <w:lang w:eastAsia="ja-JP"/>
        </w:rPr>
        <w:t>5) Ligation &amp; transformation</w:t>
      </w:r>
    </w:p>
    <w:p w14:paraId="2CEEAA25" w14:textId="77777777" w:rsidR="009838F4" w:rsidRPr="009838F4" w:rsidRDefault="009838F4" w:rsidP="00A1132C">
      <w:pPr>
        <w:ind w:left="567"/>
        <w:jc w:val="both"/>
        <w:rPr>
          <w:sz w:val="16"/>
          <w:szCs w:val="16"/>
        </w:rPr>
      </w:pPr>
    </w:p>
    <w:p w14:paraId="29FF5257" w14:textId="4F13B02E" w:rsidR="00E2378F" w:rsidRDefault="00E2378F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>Mix the followings in a 0.5 mL tube</w:t>
      </w:r>
    </w:p>
    <w:p w14:paraId="3E6E916D" w14:textId="2467854D" w:rsidR="004C236D" w:rsidRPr="009838F4" w:rsidRDefault="001D17EF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1</w:t>
      </w:r>
      <w:r w:rsidR="004C236D" w:rsidRPr="009838F4">
        <w:rPr>
          <w:sz w:val="16"/>
          <w:szCs w:val="16"/>
          <w:lang w:eastAsia="ja-JP"/>
        </w:rPr>
        <w:t xml:space="preserve"> µL</w:t>
      </w:r>
      <w:r w:rsidR="004C236D" w:rsidRPr="009838F4">
        <w:rPr>
          <w:sz w:val="16"/>
          <w:szCs w:val="16"/>
          <w:lang w:eastAsia="ja-JP"/>
        </w:rPr>
        <w:tab/>
      </w:r>
      <w:r w:rsidR="004C236D" w:rsidRPr="009838F4">
        <w:rPr>
          <w:sz w:val="16"/>
          <w:szCs w:val="16"/>
          <w:lang w:eastAsia="ja-JP"/>
        </w:rPr>
        <w:tab/>
      </w:r>
      <w:r>
        <w:rPr>
          <w:sz w:val="16"/>
          <w:szCs w:val="16"/>
          <w:lang w:eastAsia="ja-JP"/>
        </w:rPr>
        <w:t>100 µM oligo DNA</w:t>
      </w:r>
    </w:p>
    <w:p w14:paraId="4306AC65" w14:textId="08595247" w:rsidR="00E2378F" w:rsidRPr="009838F4" w:rsidRDefault="00E2378F" w:rsidP="00A1132C">
      <w:pPr>
        <w:ind w:left="993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  <w:lang w:eastAsia="ja-JP"/>
        </w:rPr>
        <w:t xml:space="preserve">1 µL </w:t>
      </w:r>
      <w:r w:rsidRPr="009838F4">
        <w:rPr>
          <w:sz w:val="16"/>
          <w:szCs w:val="16"/>
          <w:lang w:eastAsia="ja-JP"/>
        </w:rPr>
        <w:tab/>
      </w:r>
      <w:r w:rsidRPr="009838F4">
        <w:rPr>
          <w:sz w:val="16"/>
          <w:szCs w:val="16"/>
          <w:lang w:eastAsia="ja-JP"/>
        </w:rPr>
        <w:tab/>
      </w:r>
      <w:proofErr w:type="spellStart"/>
      <w:r w:rsidRPr="009838F4">
        <w:rPr>
          <w:sz w:val="16"/>
          <w:szCs w:val="16"/>
          <w:lang w:eastAsia="ja-JP"/>
        </w:rPr>
        <w:t>BbsI</w:t>
      </w:r>
      <w:proofErr w:type="spellEnd"/>
      <w:r w:rsidRPr="009838F4">
        <w:rPr>
          <w:sz w:val="16"/>
          <w:szCs w:val="16"/>
          <w:lang w:eastAsia="ja-JP"/>
        </w:rPr>
        <w:t>-digested pC9T</w:t>
      </w:r>
      <w:r w:rsidR="000844E3">
        <w:rPr>
          <w:sz w:val="16"/>
          <w:szCs w:val="16"/>
          <w:lang w:eastAsia="ja-JP"/>
        </w:rPr>
        <w:t>-HF4</w:t>
      </w:r>
      <w:r w:rsidRPr="009838F4">
        <w:rPr>
          <w:sz w:val="16"/>
          <w:szCs w:val="16"/>
          <w:lang w:eastAsia="ja-JP"/>
        </w:rPr>
        <w:t xml:space="preserve"> vector (from </w:t>
      </w:r>
      <w:r w:rsidR="00BC3879">
        <w:rPr>
          <w:sz w:val="16"/>
          <w:szCs w:val="16"/>
          <w:lang w:eastAsia="ja-JP"/>
        </w:rPr>
        <w:t>1-</w:t>
      </w:r>
      <w:r w:rsidR="001D17EF">
        <w:rPr>
          <w:sz w:val="16"/>
          <w:szCs w:val="16"/>
          <w:lang w:eastAsia="ja-JP"/>
        </w:rPr>
        <w:t>3</w:t>
      </w:r>
      <w:r w:rsidRPr="009838F4">
        <w:rPr>
          <w:sz w:val="16"/>
          <w:szCs w:val="16"/>
          <w:lang w:eastAsia="ja-JP"/>
        </w:rPr>
        <w:t>)</w:t>
      </w:r>
    </w:p>
    <w:p w14:paraId="7B994C0F" w14:textId="69BB6B51" w:rsidR="00E2378F" w:rsidRPr="009838F4" w:rsidRDefault="001D17EF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</w:t>
      </w:r>
      <w:r w:rsidR="00E2378F" w:rsidRPr="009838F4">
        <w:rPr>
          <w:sz w:val="16"/>
          <w:szCs w:val="16"/>
          <w:lang w:eastAsia="ja-JP"/>
        </w:rPr>
        <w:t xml:space="preserve"> µL</w:t>
      </w:r>
      <w:r w:rsidR="00E2378F" w:rsidRPr="009838F4">
        <w:rPr>
          <w:sz w:val="16"/>
          <w:szCs w:val="16"/>
          <w:lang w:eastAsia="ja-JP"/>
        </w:rPr>
        <w:tab/>
      </w:r>
      <w:r w:rsidR="00E2378F" w:rsidRPr="009838F4">
        <w:rPr>
          <w:sz w:val="16"/>
          <w:szCs w:val="16"/>
          <w:lang w:eastAsia="ja-JP"/>
        </w:rPr>
        <w:tab/>
        <w:t>2x</w:t>
      </w:r>
      <w:r>
        <w:rPr>
          <w:sz w:val="16"/>
          <w:szCs w:val="16"/>
          <w:lang w:eastAsia="ja-JP"/>
        </w:rPr>
        <w:t xml:space="preserve"> Gibson Assembly</w:t>
      </w:r>
      <w:r w:rsidR="00E2378F" w:rsidRPr="009838F4">
        <w:rPr>
          <w:sz w:val="16"/>
          <w:szCs w:val="16"/>
          <w:lang w:eastAsia="ja-JP"/>
        </w:rPr>
        <w:t xml:space="preserve"> mix (</w:t>
      </w:r>
      <w:r>
        <w:rPr>
          <w:sz w:val="16"/>
          <w:szCs w:val="16"/>
          <w:lang w:eastAsia="ja-JP"/>
        </w:rPr>
        <w:t>NEB</w:t>
      </w:r>
      <w:r w:rsidR="00E2378F" w:rsidRPr="009838F4">
        <w:rPr>
          <w:sz w:val="16"/>
          <w:szCs w:val="16"/>
          <w:lang w:eastAsia="ja-JP"/>
        </w:rPr>
        <w:t>)</w:t>
      </w:r>
    </w:p>
    <w:p w14:paraId="313B78E3" w14:textId="51997BFF" w:rsidR="009A6A97" w:rsidRPr="009838F4" w:rsidRDefault="009A6A97" w:rsidP="00A1132C">
      <w:pPr>
        <w:jc w:val="both"/>
        <w:rPr>
          <w:sz w:val="20"/>
          <w:szCs w:val="20"/>
          <w:lang w:eastAsia="ja-JP"/>
        </w:rPr>
      </w:pPr>
    </w:p>
    <w:p w14:paraId="5512E7AE" w14:textId="1ED34F61" w:rsidR="00E2378F" w:rsidRPr="009838F4" w:rsidRDefault="00E2378F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  <w:lang w:eastAsia="ja-JP"/>
        </w:rPr>
        <w:t xml:space="preserve">Incubate at </w:t>
      </w:r>
      <w:r w:rsidR="001D17EF">
        <w:rPr>
          <w:sz w:val="16"/>
          <w:szCs w:val="16"/>
        </w:rPr>
        <w:t>50</w:t>
      </w:r>
      <w:r w:rsidR="004C236D">
        <w:rPr>
          <w:sz w:val="16"/>
          <w:szCs w:val="16"/>
        </w:rPr>
        <w:t>°</w:t>
      </w:r>
      <w:r w:rsidRPr="009838F4">
        <w:rPr>
          <w:sz w:val="16"/>
          <w:szCs w:val="16"/>
        </w:rPr>
        <w:t>C for 3</w:t>
      </w:r>
      <w:r w:rsidR="001D17EF">
        <w:rPr>
          <w:sz w:val="16"/>
          <w:szCs w:val="16"/>
        </w:rPr>
        <w:t>0 min (with a PCR machine with heated lid)</w:t>
      </w:r>
    </w:p>
    <w:p w14:paraId="78078F57" w14:textId="55F1FA78" w:rsidR="00E2378F" w:rsidRPr="009838F4" w:rsidRDefault="00E2378F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 xml:space="preserve">Use </w:t>
      </w:r>
      <w:r w:rsidR="001D17EF">
        <w:rPr>
          <w:sz w:val="16"/>
          <w:szCs w:val="16"/>
        </w:rPr>
        <w:t>2 µL of the</w:t>
      </w:r>
      <w:r w:rsidRPr="009838F4">
        <w:rPr>
          <w:sz w:val="16"/>
          <w:szCs w:val="16"/>
        </w:rPr>
        <w:t xml:space="preserve"> reaction </w:t>
      </w:r>
      <w:r w:rsidR="005670DF">
        <w:rPr>
          <w:sz w:val="16"/>
          <w:szCs w:val="16"/>
        </w:rPr>
        <w:t>to transform 200 µL of DH5alpha and select on an Amp+ LB plate</w:t>
      </w:r>
    </w:p>
    <w:p w14:paraId="31C30E04" w14:textId="2157B1DE" w:rsidR="00832F64" w:rsidRDefault="00B043B2" w:rsidP="002E3685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Mini-prep </w:t>
      </w:r>
      <w:r w:rsidR="00B418E9">
        <w:rPr>
          <w:sz w:val="16"/>
          <w:szCs w:val="16"/>
        </w:rPr>
        <w:t xml:space="preserve">a few </w:t>
      </w:r>
      <w:r w:rsidR="00E2378F" w:rsidRPr="009838F4">
        <w:rPr>
          <w:sz w:val="16"/>
          <w:szCs w:val="16"/>
        </w:rPr>
        <w:t>colonies and check target insertion</w:t>
      </w:r>
      <w:r w:rsidR="005670DF">
        <w:rPr>
          <w:sz w:val="16"/>
          <w:szCs w:val="16"/>
        </w:rPr>
        <w:t xml:space="preserve"> by sequencing</w:t>
      </w:r>
      <w:r w:rsidR="00E2378F" w:rsidRPr="009838F4">
        <w:rPr>
          <w:sz w:val="16"/>
          <w:szCs w:val="16"/>
        </w:rPr>
        <w:t xml:space="preserve"> using </w:t>
      </w:r>
      <w:proofErr w:type="spellStart"/>
      <w:r w:rsidR="00980D70" w:rsidRPr="009838F4">
        <w:rPr>
          <w:sz w:val="16"/>
          <w:szCs w:val="16"/>
        </w:rPr>
        <w:t>gRNA_SeqFW</w:t>
      </w:r>
      <w:proofErr w:type="spellEnd"/>
      <w:r w:rsidR="00980D70" w:rsidRPr="009838F4">
        <w:rPr>
          <w:sz w:val="16"/>
          <w:szCs w:val="16"/>
        </w:rPr>
        <w:t xml:space="preserve"> (5’- TAGTAAGTTAAAAATTCAGTCATTCAGC-3’, you can f</w:t>
      </w:r>
      <w:r w:rsidR="00C11C03">
        <w:rPr>
          <w:sz w:val="16"/>
          <w:szCs w:val="16"/>
        </w:rPr>
        <w:t>ind it in the common primer box</w:t>
      </w:r>
      <w:r>
        <w:rPr>
          <w:sz w:val="16"/>
          <w:szCs w:val="16"/>
        </w:rPr>
        <w:t>)</w:t>
      </w:r>
      <w:r w:rsidR="00C11C03">
        <w:rPr>
          <w:sz w:val="16"/>
          <w:szCs w:val="16"/>
        </w:rPr>
        <w:t>.</w:t>
      </w:r>
    </w:p>
    <w:p w14:paraId="37F3D64F" w14:textId="77777777" w:rsidR="00F065BE" w:rsidRDefault="00F065BE" w:rsidP="002E3685">
      <w:pPr>
        <w:ind w:left="567"/>
        <w:jc w:val="both"/>
        <w:rPr>
          <w:sz w:val="16"/>
          <w:szCs w:val="16"/>
        </w:rPr>
      </w:pPr>
    </w:p>
    <w:p w14:paraId="64B2E367" w14:textId="77B604E3" w:rsidR="00C11C03" w:rsidRPr="002D5BA4" w:rsidRDefault="00F065BE" w:rsidP="008A629F">
      <w:pPr>
        <w:ind w:left="567"/>
        <w:jc w:val="both"/>
        <w:rPr>
          <w:color w:val="00B050"/>
          <w:sz w:val="16"/>
          <w:szCs w:val="16"/>
        </w:rPr>
      </w:pPr>
      <w:r w:rsidRPr="002D5BA4">
        <w:rPr>
          <w:color w:val="00B050"/>
          <w:sz w:val="16"/>
          <w:szCs w:val="16"/>
        </w:rPr>
        <w:t xml:space="preserve">Note: </w:t>
      </w:r>
      <w:proofErr w:type="spellStart"/>
      <w:r w:rsidRPr="002D5BA4">
        <w:rPr>
          <w:color w:val="00B050"/>
          <w:sz w:val="16"/>
          <w:szCs w:val="16"/>
        </w:rPr>
        <w:t>NEBuilder</w:t>
      </w:r>
      <w:proofErr w:type="spellEnd"/>
      <w:r w:rsidRPr="002D5BA4">
        <w:rPr>
          <w:color w:val="00B050"/>
          <w:sz w:val="16"/>
          <w:szCs w:val="16"/>
        </w:rPr>
        <w:t xml:space="preserve">® </w:t>
      </w:r>
      <w:proofErr w:type="spellStart"/>
      <w:r w:rsidRPr="002D5BA4">
        <w:rPr>
          <w:color w:val="00B050"/>
          <w:sz w:val="16"/>
          <w:szCs w:val="16"/>
        </w:rPr>
        <w:t>HiFi</w:t>
      </w:r>
      <w:proofErr w:type="spellEnd"/>
      <w:r w:rsidRPr="002D5BA4">
        <w:rPr>
          <w:color w:val="00B050"/>
          <w:sz w:val="16"/>
          <w:szCs w:val="16"/>
        </w:rPr>
        <w:t xml:space="preserve"> DNA Assembly Master Mix probably </w:t>
      </w:r>
      <w:r w:rsidR="008A629F" w:rsidRPr="002D5BA4">
        <w:rPr>
          <w:color w:val="00B050"/>
          <w:sz w:val="16"/>
          <w:szCs w:val="16"/>
        </w:rPr>
        <w:t xml:space="preserve">gives </w:t>
      </w:r>
      <w:r w:rsidRPr="002D5BA4">
        <w:rPr>
          <w:color w:val="00B050"/>
          <w:sz w:val="16"/>
          <w:szCs w:val="16"/>
        </w:rPr>
        <w:t>better</w:t>
      </w:r>
      <w:r w:rsidR="008A629F" w:rsidRPr="002D5BA4">
        <w:rPr>
          <w:color w:val="00B050"/>
          <w:sz w:val="16"/>
          <w:szCs w:val="16"/>
        </w:rPr>
        <w:t xml:space="preserve"> results</w:t>
      </w:r>
      <w:r w:rsidRPr="002D5BA4">
        <w:rPr>
          <w:color w:val="00B050"/>
          <w:sz w:val="16"/>
          <w:szCs w:val="16"/>
        </w:rPr>
        <w:t xml:space="preserve"> (and che</w:t>
      </w:r>
      <w:r w:rsidR="00542ADB" w:rsidRPr="002D5BA4">
        <w:rPr>
          <w:color w:val="00B050"/>
          <w:sz w:val="16"/>
          <w:szCs w:val="16"/>
        </w:rPr>
        <w:t>a</w:t>
      </w:r>
      <w:r w:rsidRPr="002D5BA4">
        <w:rPr>
          <w:color w:val="00B050"/>
          <w:sz w:val="16"/>
          <w:szCs w:val="16"/>
        </w:rPr>
        <w:t>per)</w:t>
      </w:r>
      <w:r w:rsidR="008A629F" w:rsidRPr="002D5BA4">
        <w:rPr>
          <w:color w:val="00B050"/>
          <w:sz w:val="16"/>
          <w:szCs w:val="16"/>
        </w:rPr>
        <w:t>: lower mutation rate</w:t>
      </w:r>
    </w:p>
    <w:p w14:paraId="6CE52C14" w14:textId="77777777" w:rsidR="000F1F8C" w:rsidRDefault="000F1F8C" w:rsidP="008A629F">
      <w:pPr>
        <w:ind w:left="567"/>
        <w:jc w:val="both"/>
        <w:rPr>
          <w:b/>
          <w:sz w:val="20"/>
          <w:szCs w:val="20"/>
          <w:lang w:eastAsia="ja-JP"/>
        </w:rPr>
      </w:pPr>
    </w:p>
    <w:p w14:paraId="300AF442" w14:textId="77777777" w:rsidR="002F157C" w:rsidRDefault="00C11C03" w:rsidP="00A1132C">
      <w:pPr>
        <w:jc w:val="both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ab/>
      </w:r>
      <w:r w:rsidR="005B284E">
        <w:rPr>
          <w:b/>
          <w:sz w:val="20"/>
          <w:szCs w:val="20"/>
          <w:lang w:eastAsia="ja-JP"/>
        </w:rPr>
        <w:t xml:space="preserve"> </w:t>
      </w:r>
    </w:p>
    <w:p w14:paraId="4880FD16" w14:textId="2F496052" w:rsidR="009838F4" w:rsidRDefault="009838F4" w:rsidP="00A1132C">
      <w:pPr>
        <w:jc w:val="both"/>
        <w:rPr>
          <w:b/>
          <w:sz w:val="20"/>
          <w:szCs w:val="20"/>
          <w:lang w:eastAsia="ja-JP"/>
        </w:rPr>
      </w:pPr>
      <w:r w:rsidRPr="009838F4">
        <w:rPr>
          <w:b/>
          <w:sz w:val="20"/>
          <w:szCs w:val="20"/>
          <w:lang w:eastAsia="ja-JP"/>
        </w:rPr>
        <w:lastRenderedPageBreak/>
        <w:t xml:space="preserve">2) Mutagenesis </w:t>
      </w:r>
    </w:p>
    <w:p w14:paraId="11C3A956" w14:textId="77777777" w:rsidR="009838F4" w:rsidRDefault="009838F4" w:rsidP="00A1132C">
      <w:pPr>
        <w:jc w:val="both"/>
        <w:rPr>
          <w:b/>
          <w:sz w:val="20"/>
          <w:szCs w:val="20"/>
          <w:lang w:eastAsia="ja-JP"/>
        </w:rPr>
      </w:pPr>
    </w:p>
    <w:p w14:paraId="5B02130C" w14:textId="109F5C5D" w:rsidR="009838F4" w:rsidRPr="00BF399B" w:rsidRDefault="000A4100" w:rsidP="00A1132C">
      <w:pPr>
        <w:jc w:val="both"/>
        <w:rPr>
          <w:sz w:val="16"/>
          <w:szCs w:val="16"/>
          <w:lang w:eastAsia="ja-JP"/>
        </w:rPr>
      </w:pPr>
      <w:r w:rsidRPr="00BF399B">
        <w:rPr>
          <w:sz w:val="16"/>
          <w:szCs w:val="16"/>
          <w:lang w:eastAsia="ja-JP"/>
        </w:rPr>
        <w:t xml:space="preserve">2-1) </w:t>
      </w:r>
      <w:r w:rsidR="009838F4" w:rsidRPr="00BF399B">
        <w:rPr>
          <w:sz w:val="16"/>
          <w:szCs w:val="16"/>
          <w:lang w:eastAsia="ja-JP"/>
        </w:rPr>
        <w:t xml:space="preserve">Cut pC9T-target vector with </w:t>
      </w:r>
      <w:proofErr w:type="spellStart"/>
      <w:r w:rsidR="009838F4" w:rsidRPr="00BF399B">
        <w:rPr>
          <w:sz w:val="16"/>
          <w:szCs w:val="16"/>
          <w:lang w:eastAsia="ja-JP"/>
        </w:rPr>
        <w:t>XhoI</w:t>
      </w:r>
      <w:proofErr w:type="spellEnd"/>
    </w:p>
    <w:p w14:paraId="5C143733" w14:textId="77777777" w:rsidR="009838F4" w:rsidRDefault="009838F4" w:rsidP="00A1132C">
      <w:pPr>
        <w:ind w:left="567"/>
        <w:jc w:val="both"/>
        <w:rPr>
          <w:sz w:val="16"/>
          <w:szCs w:val="16"/>
        </w:rPr>
      </w:pPr>
    </w:p>
    <w:p w14:paraId="34ED09D4" w14:textId="487CDA6F" w:rsidR="009838F4" w:rsidRPr="009838F4" w:rsidRDefault="009838F4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>Mix the followings in a 1.5 mL tube</w:t>
      </w:r>
      <w:r w:rsidR="00E978CD">
        <w:rPr>
          <w:sz w:val="16"/>
          <w:szCs w:val="16"/>
        </w:rPr>
        <w:t xml:space="preserve"> (for 2 transformations)</w:t>
      </w:r>
    </w:p>
    <w:p w14:paraId="24217E08" w14:textId="283EC03A" w:rsidR="009838F4" w:rsidRPr="009838F4" w:rsidRDefault="000A4100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1</w:t>
      </w:r>
      <w:r w:rsidR="00863D82">
        <w:rPr>
          <w:sz w:val="16"/>
          <w:szCs w:val="16"/>
          <w:lang w:eastAsia="ja-JP"/>
        </w:rPr>
        <w:t>5</w:t>
      </w:r>
      <w:r>
        <w:rPr>
          <w:sz w:val="16"/>
          <w:szCs w:val="16"/>
          <w:lang w:eastAsia="ja-JP"/>
        </w:rPr>
        <w:t xml:space="preserve"> µL</w:t>
      </w:r>
      <w:r>
        <w:rPr>
          <w:sz w:val="16"/>
          <w:szCs w:val="16"/>
          <w:lang w:eastAsia="ja-JP"/>
        </w:rPr>
        <w:tab/>
      </w:r>
      <w:r w:rsidR="00E978CD">
        <w:rPr>
          <w:sz w:val="16"/>
          <w:szCs w:val="16"/>
          <w:lang w:eastAsia="ja-JP"/>
        </w:rPr>
        <w:tab/>
      </w:r>
      <w:r>
        <w:rPr>
          <w:sz w:val="16"/>
          <w:szCs w:val="16"/>
          <w:lang w:eastAsia="ja-JP"/>
        </w:rPr>
        <w:t xml:space="preserve">pC9T-target </w:t>
      </w:r>
      <w:r w:rsidR="00B043B2">
        <w:rPr>
          <w:sz w:val="16"/>
          <w:szCs w:val="16"/>
          <w:lang w:eastAsia="ja-JP"/>
        </w:rPr>
        <w:t>plasmid (mini-prep</w:t>
      </w:r>
      <w:r w:rsidR="009838F4" w:rsidRPr="009838F4">
        <w:rPr>
          <w:sz w:val="16"/>
          <w:szCs w:val="16"/>
          <w:lang w:eastAsia="ja-JP"/>
        </w:rPr>
        <w:t xml:space="preserve"> from ~2 mL LB culture)</w:t>
      </w:r>
    </w:p>
    <w:p w14:paraId="1A5A3D54" w14:textId="4CEED315" w:rsidR="009838F4" w:rsidRPr="009838F4" w:rsidRDefault="00863D82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28</w:t>
      </w:r>
      <w:r w:rsidR="009838F4" w:rsidRPr="009838F4">
        <w:rPr>
          <w:sz w:val="16"/>
          <w:szCs w:val="16"/>
          <w:lang w:eastAsia="ja-JP"/>
        </w:rPr>
        <w:t xml:space="preserve"> µL</w:t>
      </w:r>
      <w:r w:rsidR="009838F4" w:rsidRPr="009838F4">
        <w:rPr>
          <w:sz w:val="16"/>
          <w:szCs w:val="16"/>
          <w:lang w:eastAsia="ja-JP"/>
        </w:rPr>
        <w:tab/>
      </w:r>
      <w:r w:rsidR="00E978CD">
        <w:rPr>
          <w:sz w:val="16"/>
          <w:szCs w:val="16"/>
          <w:lang w:eastAsia="ja-JP"/>
        </w:rPr>
        <w:tab/>
      </w:r>
      <w:proofErr w:type="spellStart"/>
      <w:r w:rsidR="009838F4" w:rsidRPr="009838F4">
        <w:rPr>
          <w:sz w:val="16"/>
          <w:szCs w:val="16"/>
          <w:lang w:eastAsia="ja-JP"/>
        </w:rPr>
        <w:t>MonoQ</w:t>
      </w:r>
      <w:proofErr w:type="spellEnd"/>
      <w:r w:rsidR="009838F4" w:rsidRPr="009838F4">
        <w:rPr>
          <w:sz w:val="16"/>
          <w:szCs w:val="16"/>
          <w:lang w:eastAsia="ja-JP"/>
        </w:rPr>
        <w:t xml:space="preserve"> water</w:t>
      </w:r>
    </w:p>
    <w:p w14:paraId="24850C64" w14:textId="059D6286" w:rsidR="009838F4" w:rsidRDefault="009838F4" w:rsidP="00A1132C">
      <w:pPr>
        <w:ind w:left="993"/>
        <w:jc w:val="both"/>
        <w:rPr>
          <w:sz w:val="16"/>
          <w:szCs w:val="16"/>
          <w:lang w:eastAsia="ja-JP"/>
        </w:rPr>
      </w:pPr>
      <w:r w:rsidRPr="009838F4">
        <w:rPr>
          <w:sz w:val="16"/>
          <w:szCs w:val="16"/>
          <w:lang w:eastAsia="ja-JP"/>
        </w:rPr>
        <w:t>5 µL</w:t>
      </w:r>
      <w:r w:rsidRPr="009838F4">
        <w:rPr>
          <w:sz w:val="16"/>
          <w:szCs w:val="16"/>
          <w:lang w:eastAsia="ja-JP"/>
        </w:rPr>
        <w:tab/>
      </w:r>
      <w:r w:rsidR="00E978CD">
        <w:rPr>
          <w:sz w:val="16"/>
          <w:szCs w:val="16"/>
          <w:lang w:eastAsia="ja-JP"/>
        </w:rPr>
        <w:tab/>
      </w:r>
      <w:r w:rsidR="00E02124">
        <w:rPr>
          <w:sz w:val="16"/>
          <w:szCs w:val="16"/>
          <w:lang w:eastAsia="ja-JP"/>
        </w:rPr>
        <w:t>10</w:t>
      </w:r>
      <w:r w:rsidR="00CA4FBF">
        <w:rPr>
          <w:sz w:val="16"/>
          <w:szCs w:val="16"/>
          <w:lang w:eastAsia="ja-JP"/>
        </w:rPr>
        <w:t xml:space="preserve">x Takara K buffer </w:t>
      </w:r>
      <w:r w:rsidRPr="009838F4">
        <w:rPr>
          <w:sz w:val="16"/>
          <w:szCs w:val="16"/>
          <w:lang w:eastAsia="ja-JP"/>
        </w:rPr>
        <w:t>(or 10</w:t>
      </w:r>
      <w:r w:rsidR="00E02124">
        <w:rPr>
          <w:sz w:val="16"/>
          <w:szCs w:val="16"/>
          <w:lang w:eastAsia="ja-JP"/>
        </w:rPr>
        <w:t>x</w:t>
      </w:r>
      <w:r w:rsidRPr="009838F4">
        <w:rPr>
          <w:sz w:val="16"/>
          <w:szCs w:val="16"/>
          <w:lang w:eastAsia="ja-JP"/>
        </w:rPr>
        <w:t xml:space="preserve"> NEB 2</w:t>
      </w:r>
      <w:r w:rsidR="00CA4FBF">
        <w:rPr>
          <w:sz w:val="16"/>
          <w:szCs w:val="16"/>
          <w:lang w:eastAsia="ja-JP"/>
        </w:rPr>
        <w:t>.1</w:t>
      </w:r>
      <w:r w:rsidRPr="009838F4">
        <w:rPr>
          <w:sz w:val="16"/>
          <w:szCs w:val="16"/>
          <w:lang w:eastAsia="ja-JP"/>
        </w:rPr>
        <w:t xml:space="preserve"> buffer)</w:t>
      </w:r>
    </w:p>
    <w:p w14:paraId="41E500D0" w14:textId="427810F2" w:rsidR="009838F4" w:rsidRDefault="009838F4" w:rsidP="00A1132C">
      <w:pPr>
        <w:ind w:left="993"/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 µL</w:t>
      </w:r>
      <w:r>
        <w:rPr>
          <w:sz w:val="16"/>
          <w:szCs w:val="16"/>
          <w:lang w:eastAsia="ja-JP"/>
        </w:rPr>
        <w:tab/>
      </w:r>
      <w:r w:rsidR="00E978CD">
        <w:rPr>
          <w:sz w:val="16"/>
          <w:szCs w:val="16"/>
          <w:lang w:eastAsia="ja-JP"/>
        </w:rPr>
        <w:tab/>
      </w:r>
      <w:proofErr w:type="spellStart"/>
      <w:r>
        <w:rPr>
          <w:sz w:val="16"/>
          <w:szCs w:val="16"/>
          <w:lang w:eastAsia="ja-JP"/>
        </w:rPr>
        <w:t>XhoI</w:t>
      </w:r>
      <w:proofErr w:type="spellEnd"/>
    </w:p>
    <w:p w14:paraId="1F52A623" w14:textId="77777777" w:rsidR="009838F4" w:rsidRDefault="009838F4" w:rsidP="00A1132C">
      <w:pPr>
        <w:ind w:left="567"/>
        <w:jc w:val="both"/>
        <w:rPr>
          <w:sz w:val="16"/>
          <w:szCs w:val="16"/>
          <w:lang w:eastAsia="ja-JP"/>
        </w:rPr>
      </w:pPr>
    </w:p>
    <w:p w14:paraId="6AF78F40" w14:textId="47837903" w:rsidR="009838F4" w:rsidRPr="009838F4" w:rsidRDefault="009838F4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  <w:lang w:eastAsia="ja-JP"/>
        </w:rPr>
        <w:t xml:space="preserve">Incubate at </w:t>
      </w:r>
      <w:r w:rsidRPr="009838F4">
        <w:rPr>
          <w:sz w:val="16"/>
          <w:szCs w:val="16"/>
        </w:rPr>
        <w:t>37</w:t>
      </w:r>
      <w:r w:rsidR="000A4100">
        <w:rPr>
          <w:sz w:val="16"/>
          <w:szCs w:val="16"/>
          <w:lang w:eastAsia="ja-JP"/>
        </w:rPr>
        <w:t>°C</w:t>
      </w:r>
      <w:r w:rsidR="000A4100" w:rsidRPr="009838F4">
        <w:rPr>
          <w:sz w:val="16"/>
          <w:szCs w:val="16"/>
        </w:rPr>
        <w:t xml:space="preserve"> </w:t>
      </w:r>
      <w:r w:rsidRPr="009838F4">
        <w:rPr>
          <w:sz w:val="16"/>
          <w:szCs w:val="16"/>
        </w:rPr>
        <w:t>for &gt;</w:t>
      </w:r>
      <w:r w:rsidR="00936886">
        <w:rPr>
          <w:sz w:val="16"/>
          <w:szCs w:val="16"/>
        </w:rPr>
        <w:t xml:space="preserve">1 </w:t>
      </w:r>
      <w:proofErr w:type="spellStart"/>
      <w:r w:rsidRPr="009838F4">
        <w:rPr>
          <w:sz w:val="16"/>
          <w:szCs w:val="16"/>
        </w:rPr>
        <w:t>hr</w:t>
      </w:r>
      <w:proofErr w:type="spellEnd"/>
      <w:r w:rsidRPr="009838F4">
        <w:rPr>
          <w:sz w:val="16"/>
          <w:szCs w:val="16"/>
        </w:rPr>
        <w:t xml:space="preserve"> </w:t>
      </w:r>
      <w:r w:rsidR="00E332DE">
        <w:rPr>
          <w:sz w:val="16"/>
          <w:szCs w:val="16"/>
        </w:rPr>
        <w:t>(</w:t>
      </w:r>
      <w:r w:rsidRPr="009838F4">
        <w:rPr>
          <w:sz w:val="16"/>
          <w:szCs w:val="16"/>
        </w:rPr>
        <w:t>to overnight</w:t>
      </w:r>
      <w:r w:rsidR="00E332DE">
        <w:rPr>
          <w:sz w:val="16"/>
          <w:szCs w:val="16"/>
        </w:rPr>
        <w:t>)</w:t>
      </w:r>
    </w:p>
    <w:p w14:paraId="3CDDAAD7" w14:textId="77777777" w:rsidR="009838F4" w:rsidRPr="009838F4" w:rsidRDefault="009838F4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 xml:space="preserve">Clean-up DNA with </w:t>
      </w:r>
      <w:proofErr w:type="spellStart"/>
      <w:r w:rsidRPr="009838F4">
        <w:rPr>
          <w:sz w:val="16"/>
          <w:szCs w:val="16"/>
        </w:rPr>
        <w:t>Qiagen</w:t>
      </w:r>
      <w:proofErr w:type="spellEnd"/>
      <w:r w:rsidRPr="009838F4">
        <w:rPr>
          <w:sz w:val="16"/>
          <w:szCs w:val="16"/>
        </w:rPr>
        <w:t xml:space="preserve"> PCR clean-up kit</w:t>
      </w:r>
    </w:p>
    <w:p w14:paraId="1EEFC38A" w14:textId="6B18162E" w:rsidR="009838F4" w:rsidRPr="009838F4" w:rsidRDefault="009838F4" w:rsidP="00A1132C">
      <w:pPr>
        <w:ind w:left="567"/>
        <w:jc w:val="both"/>
        <w:rPr>
          <w:sz w:val="16"/>
          <w:szCs w:val="16"/>
        </w:rPr>
      </w:pPr>
      <w:r w:rsidRPr="009838F4">
        <w:rPr>
          <w:sz w:val="16"/>
          <w:szCs w:val="16"/>
        </w:rPr>
        <w:t xml:space="preserve">Elute DNA with 50 µL </w:t>
      </w:r>
      <w:proofErr w:type="spellStart"/>
      <w:r w:rsidRPr="009838F4">
        <w:rPr>
          <w:sz w:val="16"/>
          <w:szCs w:val="16"/>
          <w:lang w:eastAsia="ja-JP"/>
        </w:rPr>
        <w:t>MonoQ</w:t>
      </w:r>
      <w:proofErr w:type="spellEnd"/>
      <w:r w:rsidRPr="009838F4">
        <w:rPr>
          <w:sz w:val="16"/>
          <w:szCs w:val="16"/>
          <w:lang w:eastAsia="ja-JP"/>
        </w:rPr>
        <w:t xml:space="preserve"> water</w:t>
      </w:r>
    </w:p>
    <w:p w14:paraId="095D01BC" w14:textId="77777777" w:rsidR="009838F4" w:rsidRDefault="009838F4" w:rsidP="00A1132C">
      <w:pPr>
        <w:jc w:val="both"/>
        <w:rPr>
          <w:sz w:val="16"/>
          <w:szCs w:val="16"/>
          <w:lang w:eastAsia="ja-JP"/>
        </w:rPr>
      </w:pPr>
    </w:p>
    <w:p w14:paraId="4B2C5517" w14:textId="01D96A1A" w:rsidR="009838F4" w:rsidRDefault="009838F4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2-2) Perform transformation according to “</w:t>
      </w:r>
      <w:r w:rsidRPr="009838F4">
        <w:rPr>
          <w:sz w:val="16"/>
          <w:szCs w:val="16"/>
          <w:lang w:eastAsia="ja-JP"/>
        </w:rPr>
        <w:t>Somatic transformation Ver2</w:t>
      </w:r>
      <w:r>
        <w:rPr>
          <w:sz w:val="16"/>
          <w:szCs w:val="16"/>
          <w:lang w:eastAsia="ja-JP"/>
        </w:rPr>
        <w:t xml:space="preserve">” </w:t>
      </w:r>
      <w:r w:rsidR="002E1CD4">
        <w:rPr>
          <w:sz w:val="16"/>
          <w:szCs w:val="16"/>
          <w:lang w:eastAsia="ja-JP"/>
        </w:rPr>
        <w:t xml:space="preserve">use </w:t>
      </w:r>
      <w:r w:rsidR="00CA4FBF">
        <w:rPr>
          <w:sz w:val="16"/>
          <w:szCs w:val="16"/>
          <w:lang w:eastAsia="ja-JP"/>
        </w:rPr>
        <w:t>10-</w:t>
      </w:r>
      <w:r w:rsidR="002E1CD4">
        <w:rPr>
          <w:sz w:val="16"/>
          <w:szCs w:val="16"/>
          <w:lang w:eastAsia="ja-JP"/>
        </w:rPr>
        <w:t>20 µL of DNA for a transformation</w:t>
      </w:r>
    </w:p>
    <w:p w14:paraId="66928990" w14:textId="52BCBFF5" w:rsidR="009838F4" w:rsidRDefault="009838F4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ab/>
      </w:r>
    </w:p>
    <w:p w14:paraId="180975C5" w14:textId="77777777" w:rsidR="00047349" w:rsidRDefault="00047349" w:rsidP="00B22E20">
      <w:pPr>
        <w:jc w:val="both"/>
        <w:rPr>
          <w:sz w:val="16"/>
          <w:szCs w:val="16"/>
          <w:lang w:eastAsia="ja-JP"/>
        </w:rPr>
      </w:pPr>
    </w:p>
    <w:p w14:paraId="3DF7D1B8" w14:textId="02A075E5" w:rsidR="00047349" w:rsidRDefault="00047349" w:rsidP="00B22E20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&lt;Method 1&gt;</w:t>
      </w:r>
    </w:p>
    <w:p w14:paraId="0C98995F" w14:textId="6B40DB9E" w:rsidR="00B22E20" w:rsidRPr="00B22E20" w:rsidRDefault="009838F4" w:rsidP="00B22E20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2-3) </w:t>
      </w:r>
      <w:r w:rsidR="00B22E20">
        <w:rPr>
          <w:sz w:val="16"/>
          <w:szCs w:val="16"/>
          <w:lang w:eastAsia="ja-JP"/>
        </w:rPr>
        <w:t xml:space="preserve">Select transformed cells in 1x SPP containing 100 µg/mL </w:t>
      </w:r>
      <w:proofErr w:type="spellStart"/>
      <w:r w:rsidR="00B22E20">
        <w:rPr>
          <w:sz w:val="16"/>
          <w:szCs w:val="16"/>
          <w:lang w:eastAsia="ja-JP"/>
        </w:rPr>
        <w:t>paromomycin</w:t>
      </w:r>
      <w:proofErr w:type="spellEnd"/>
      <w:r w:rsidR="00B22E20">
        <w:rPr>
          <w:sz w:val="16"/>
          <w:szCs w:val="16"/>
          <w:lang w:eastAsia="ja-JP"/>
        </w:rPr>
        <w:t xml:space="preserve"> and 1 µg/mL CdCl</w:t>
      </w:r>
      <w:r w:rsidR="00B22E20" w:rsidRPr="00B22E20">
        <w:rPr>
          <w:sz w:val="16"/>
          <w:szCs w:val="16"/>
          <w:vertAlign w:val="subscript"/>
          <w:lang w:eastAsia="ja-JP"/>
        </w:rPr>
        <w:t>2</w:t>
      </w:r>
      <w:r w:rsidR="00B22E20">
        <w:rPr>
          <w:sz w:val="16"/>
          <w:szCs w:val="16"/>
          <w:lang w:eastAsia="ja-JP"/>
        </w:rPr>
        <w:t>. Make serial dilutions of culture (x1, x1/10, and 1/50 for example).</w:t>
      </w:r>
    </w:p>
    <w:p w14:paraId="1187128A" w14:textId="77777777" w:rsidR="000A4100" w:rsidRDefault="000A4100" w:rsidP="00A1132C">
      <w:pPr>
        <w:jc w:val="both"/>
        <w:rPr>
          <w:sz w:val="16"/>
          <w:szCs w:val="16"/>
          <w:lang w:eastAsia="ja-JP"/>
        </w:rPr>
      </w:pPr>
    </w:p>
    <w:p w14:paraId="510366CD" w14:textId="77777777" w:rsidR="00A54380" w:rsidRDefault="000A4100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</w:t>
      </w:r>
      <w:r w:rsidR="00B22E20">
        <w:rPr>
          <w:sz w:val="16"/>
          <w:szCs w:val="16"/>
          <w:lang w:eastAsia="ja-JP"/>
        </w:rPr>
        <w:t>4</w:t>
      </w:r>
      <w:r>
        <w:rPr>
          <w:sz w:val="16"/>
          <w:szCs w:val="16"/>
          <w:lang w:eastAsia="ja-JP"/>
        </w:rPr>
        <w:t xml:space="preserve">) Choose 24 cell lines </w:t>
      </w:r>
      <w:r w:rsidR="00A54380">
        <w:rPr>
          <w:sz w:val="16"/>
          <w:szCs w:val="16"/>
          <w:lang w:eastAsia="ja-JP"/>
        </w:rPr>
        <w:t xml:space="preserve">from 96 well plate(s) having growing cells in less than half of the wells. </w:t>
      </w:r>
    </w:p>
    <w:p w14:paraId="2D0D06A5" w14:textId="77777777" w:rsidR="00A54380" w:rsidRDefault="00A54380" w:rsidP="00A1132C">
      <w:pPr>
        <w:jc w:val="both"/>
        <w:rPr>
          <w:sz w:val="16"/>
          <w:szCs w:val="16"/>
          <w:lang w:eastAsia="ja-JP"/>
        </w:rPr>
      </w:pPr>
    </w:p>
    <w:p w14:paraId="780FF58B" w14:textId="67C4B5CA" w:rsidR="000A4100" w:rsidRDefault="00A54380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2-5) C</w:t>
      </w:r>
      <w:r w:rsidR="000A4100">
        <w:rPr>
          <w:sz w:val="16"/>
          <w:szCs w:val="16"/>
          <w:lang w:eastAsia="ja-JP"/>
        </w:rPr>
        <w:t>ulture</w:t>
      </w:r>
      <w:r w:rsidR="00E02124">
        <w:rPr>
          <w:sz w:val="16"/>
          <w:szCs w:val="16"/>
          <w:lang w:eastAsia="ja-JP"/>
        </w:rPr>
        <w:t xml:space="preserve"> them</w:t>
      </w:r>
      <w:r w:rsidR="000A4100">
        <w:rPr>
          <w:sz w:val="16"/>
          <w:szCs w:val="16"/>
          <w:lang w:eastAsia="ja-JP"/>
        </w:rPr>
        <w:t xml:space="preserve"> in 1 mL 1 </w:t>
      </w:r>
      <w:proofErr w:type="spellStart"/>
      <w:r w:rsidR="000A4100">
        <w:rPr>
          <w:sz w:val="16"/>
          <w:szCs w:val="16"/>
          <w:lang w:eastAsia="ja-JP"/>
        </w:rPr>
        <w:t>xSPP</w:t>
      </w:r>
      <w:proofErr w:type="spellEnd"/>
      <w:r w:rsidR="000A4100">
        <w:rPr>
          <w:sz w:val="16"/>
          <w:szCs w:val="16"/>
          <w:lang w:eastAsia="ja-JP"/>
        </w:rPr>
        <w:t xml:space="preserve"> </w:t>
      </w:r>
      <w:r w:rsidR="00B22E20">
        <w:rPr>
          <w:sz w:val="16"/>
          <w:szCs w:val="16"/>
          <w:lang w:eastAsia="ja-JP"/>
        </w:rPr>
        <w:t xml:space="preserve">w/o </w:t>
      </w:r>
      <w:proofErr w:type="spellStart"/>
      <w:r w:rsidR="00B22E20">
        <w:rPr>
          <w:sz w:val="16"/>
          <w:szCs w:val="16"/>
          <w:lang w:eastAsia="ja-JP"/>
        </w:rPr>
        <w:t>paromomycin</w:t>
      </w:r>
      <w:proofErr w:type="spellEnd"/>
      <w:r w:rsidR="00B22E20">
        <w:rPr>
          <w:sz w:val="16"/>
          <w:szCs w:val="16"/>
          <w:lang w:eastAsia="ja-JP"/>
        </w:rPr>
        <w:t xml:space="preserve"> and </w:t>
      </w:r>
      <w:r w:rsidR="002F4BE1">
        <w:rPr>
          <w:sz w:val="16"/>
          <w:szCs w:val="16"/>
          <w:lang w:eastAsia="ja-JP"/>
        </w:rPr>
        <w:t>CdCl</w:t>
      </w:r>
      <w:r w:rsidR="002F4BE1" w:rsidRPr="00B22E20">
        <w:rPr>
          <w:sz w:val="16"/>
          <w:szCs w:val="16"/>
          <w:vertAlign w:val="subscript"/>
          <w:lang w:eastAsia="ja-JP"/>
        </w:rPr>
        <w:t>2</w:t>
      </w:r>
      <w:r w:rsidR="00B22E20">
        <w:rPr>
          <w:sz w:val="16"/>
          <w:szCs w:val="16"/>
          <w:lang w:eastAsia="ja-JP"/>
        </w:rPr>
        <w:t xml:space="preserve"> (in 24 well plate) </w:t>
      </w:r>
      <w:r w:rsidR="000A4100">
        <w:rPr>
          <w:sz w:val="16"/>
          <w:szCs w:val="16"/>
          <w:lang w:eastAsia="ja-JP"/>
        </w:rPr>
        <w:t xml:space="preserve">at 30°C for 1-2 </w:t>
      </w:r>
      <w:r w:rsidR="00D37905">
        <w:rPr>
          <w:sz w:val="16"/>
          <w:szCs w:val="16"/>
          <w:lang w:eastAsia="ja-JP"/>
        </w:rPr>
        <w:t>days</w:t>
      </w:r>
    </w:p>
    <w:p w14:paraId="26A9E99F" w14:textId="77777777" w:rsidR="000A4100" w:rsidRDefault="000A4100" w:rsidP="00A1132C">
      <w:pPr>
        <w:jc w:val="both"/>
        <w:rPr>
          <w:sz w:val="16"/>
          <w:szCs w:val="16"/>
          <w:lang w:eastAsia="ja-JP"/>
        </w:rPr>
      </w:pPr>
    </w:p>
    <w:p w14:paraId="5F745320" w14:textId="22972C67" w:rsidR="000A4100" w:rsidRDefault="000A4100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</w:t>
      </w:r>
      <w:r w:rsidR="00A54380">
        <w:rPr>
          <w:sz w:val="16"/>
          <w:szCs w:val="16"/>
          <w:lang w:eastAsia="ja-JP"/>
        </w:rPr>
        <w:t>6</w:t>
      </w:r>
      <w:r>
        <w:rPr>
          <w:sz w:val="16"/>
          <w:szCs w:val="16"/>
          <w:lang w:eastAsia="ja-JP"/>
        </w:rPr>
        <w:t>) Make replica plate and store at RT</w:t>
      </w:r>
    </w:p>
    <w:p w14:paraId="622D5A11" w14:textId="77777777" w:rsidR="000A4100" w:rsidRDefault="000A4100" w:rsidP="00A1132C">
      <w:pPr>
        <w:jc w:val="both"/>
        <w:rPr>
          <w:sz w:val="16"/>
          <w:szCs w:val="16"/>
          <w:lang w:eastAsia="ja-JP"/>
        </w:rPr>
      </w:pPr>
    </w:p>
    <w:p w14:paraId="74F30847" w14:textId="3A676B71" w:rsidR="000A4100" w:rsidRDefault="000A4100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</w:t>
      </w:r>
      <w:r w:rsidR="00A54380">
        <w:rPr>
          <w:sz w:val="16"/>
          <w:szCs w:val="16"/>
          <w:lang w:eastAsia="ja-JP"/>
        </w:rPr>
        <w:t>7</w:t>
      </w:r>
      <w:r>
        <w:rPr>
          <w:sz w:val="16"/>
          <w:szCs w:val="16"/>
          <w:lang w:eastAsia="ja-JP"/>
        </w:rPr>
        <w:t>) From the original plate</w:t>
      </w:r>
      <w:r w:rsidR="00B22E20">
        <w:rPr>
          <w:sz w:val="16"/>
          <w:szCs w:val="16"/>
          <w:lang w:eastAsia="ja-JP"/>
        </w:rPr>
        <w:t xml:space="preserve"> (make in 2-4)</w:t>
      </w:r>
      <w:r>
        <w:rPr>
          <w:sz w:val="16"/>
          <w:szCs w:val="16"/>
          <w:lang w:eastAsia="ja-JP"/>
        </w:rPr>
        <w:t xml:space="preserve">, extract genomic DNA (using </w:t>
      </w:r>
      <w:proofErr w:type="spellStart"/>
      <w:r>
        <w:rPr>
          <w:sz w:val="16"/>
          <w:szCs w:val="16"/>
          <w:lang w:eastAsia="ja-JP"/>
        </w:rPr>
        <w:t>NucleoSpin</w:t>
      </w:r>
      <w:proofErr w:type="spellEnd"/>
      <w:r>
        <w:rPr>
          <w:sz w:val="16"/>
          <w:szCs w:val="16"/>
          <w:lang w:eastAsia="ja-JP"/>
        </w:rPr>
        <w:t xml:space="preserve"> kit) </w:t>
      </w:r>
    </w:p>
    <w:p w14:paraId="1EE5488F" w14:textId="77777777" w:rsidR="008B563F" w:rsidRDefault="008B563F" w:rsidP="00A1132C">
      <w:pPr>
        <w:jc w:val="both"/>
        <w:rPr>
          <w:sz w:val="16"/>
          <w:szCs w:val="16"/>
          <w:lang w:eastAsia="ja-JP"/>
        </w:rPr>
      </w:pPr>
    </w:p>
    <w:p w14:paraId="5A9C0A06" w14:textId="6AA4DA3E" w:rsidR="00462987" w:rsidRDefault="00462987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</w:t>
      </w:r>
      <w:r w:rsidR="00A54380">
        <w:rPr>
          <w:sz w:val="16"/>
          <w:szCs w:val="16"/>
          <w:lang w:eastAsia="ja-JP"/>
        </w:rPr>
        <w:t>8</w:t>
      </w:r>
      <w:r>
        <w:rPr>
          <w:sz w:val="16"/>
          <w:szCs w:val="16"/>
          <w:lang w:eastAsia="ja-JP"/>
        </w:rPr>
        <w:t>) Amplify MIC target locus by PCR (one primer must be in IES)</w:t>
      </w:r>
    </w:p>
    <w:p w14:paraId="7BC144E5" w14:textId="77777777" w:rsidR="00462987" w:rsidRDefault="00462987" w:rsidP="00A1132C">
      <w:pPr>
        <w:jc w:val="both"/>
        <w:rPr>
          <w:sz w:val="16"/>
          <w:szCs w:val="16"/>
          <w:lang w:eastAsia="ja-JP"/>
        </w:rPr>
      </w:pPr>
    </w:p>
    <w:p w14:paraId="14118A60" w14:textId="530FB1BF" w:rsidR="00462987" w:rsidRDefault="00462987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</w:t>
      </w:r>
      <w:r w:rsidR="00A54380">
        <w:rPr>
          <w:sz w:val="16"/>
          <w:szCs w:val="16"/>
          <w:lang w:eastAsia="ja-JP"/>
        </w:rPr>
        <w:t>9</w:t>
      </w:r>
      <w:r>
        <w:rPr>
          <w:sz w:val="16"/>
          <w:szCs w:val="16"/>
          <w:lang w:eastAsia="ja-JP"/>
        </w:rPr>
        <w:t>) Check DNA sequence around the target sequence from both direction (using upstream and downstream primers)</w:t>
      </w:r>
    </w:p>
    <w:p w14:paraId="4B4E2176" w14:textId="77777777" w:rsidR="008B563F" w:rsidRDefault="008B563F" w:rsidP="00A1132C">
      <w:pPr>
        <w:jc w:val="both"/>
        <w:rPr>
          <w:sz w:val="16"/>
          <w:szCs w:val="16"/>
          <w:lang w:eastAsia="ja-JP"/>
        </w:rPr>
      </w:pPr>
    </w:p>
    <w:p w14:paraId="48ED81E9" w14:textId="77777777" w:rsidR="00CD7D3C" w:rsidRDefault="00CD7D3C" w:rsidP="00A1132C">
      <w:pPr>
        <w:jc w:val="both"/>
        <w:rPr>
          <w:sz w:val="16"/>
          <w:szCs w:val="16"/>
          <w:lang w:eastAsia="ja-JP"/>
        </w:rPr>
      </w:pPr>
    </w:p>
    <w:p w14:paraId="0EC6EA64" w14:textId="4507DBA0" w:rsidR="00A05095" w:rsidRDefault="00047349" w:rsidP="00A1132C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&lt;Method 2&gt;</w:t>
      </w:r>
    </w:p>
    <w:p w14:paraId="44459EC0" w14:textId="0BB4E64E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2-3) Select cells with 100 µg/mL </w:t>
      </w:r>
      <w:proofErr w:type="spellStart"/>
      <w:r>
        <w:rPr>
          <w:sz w:val="16"/>
          <w:szCs w:val="16"/>
          <w:lang w:eastAsia="ja-JP"/>
        </w:rPr>
        <w:t>paromomycin</w:t>
      </w:r>
      <w:proofErr w:type="spellEnd"/>
      <w:r>
        <w:rPr>
          <w:sz w:val="16"/>
          <w:szCs w:val="16"/>
          <w:lang w:eastAsia="ja-JP"/>
        </w:rPr>
        <w:t xml:space="preserve"> without cadmium</w:t>
      </w:r>
    </w:p>
    <w:p w14:paraId="00F262B9" w14:textId="6DC1F0F3" w:rsidR="00047349" w:rsidRDefault="00047349" w:rsidP="00A1132C">
      <w:pPr>
        <w:jc w:val="both"/>
        <w:rPr>
          <w:sz w:val="16"/>
          <w:szCs w:val="16"/>
          <w:lang w:eastAsia="ja-JP"/>
        </w:rPr>
      </w:pPr>
    </w:p>
    <w:p w14:paraId="1BCC7972" w14:textId="68E71D5F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2-4) Perform phenotypic assortment till cells grow in ~ 10-20 mg/mL </w:t>
      </w:r>
      <w:proofErr w:type="spellStart"/>
      <w:r>
        <w:rPr>
          <w:sz w:val="16"/>
          <w:szCs w:val="16"/>
          <w:lang w:eastAsia="ja-JP"/>
        </w:rPr>
        <w:t>paromomycin</w:t>
      </w:r>
      <w:proofErr w:type="spellEnd"/>
    </w:p>
    <w:p w14:paraId="0E5BC11D" w14:textId="77777777" w:rsidR="00047349" w:rsidRDefault="00047349" w:rsidP="00047349">
      <w:pPr>
        <w:jc w:val="both"/>
        <w:rPr>
          <w:sz w:val="16"/>
          <w:szCs w:val="16"/>
          <w:lang w:eastAsia="ja-JP"/>
        </w:rPr>
      </w:pPr>
    </w:p>
    <w:p w14:paraId="710C3FF0" w14:textId="34FEF7C6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2-5) Take ~ 5 µL</w:t>
      </w:r>
      <w:r w:rsidR="0097433E">
        <w:rPr>
          <w:sz w:val="16"/>
          <w:szCs w:val="16"/>
          <w:lang w:eastAsia="ja-JP"/>
        </w:rPr>
        <w:t xml:space="preserve"> well growing culture to 1 mL 1</w:t>
      </w:r>
      <w:r>
        <w:rPr>
          <w:sz w:val="16"/>
          <w:szCs w:val="16"/>
          <w:lang w:eastAsia="ja-JP"/>
        </w:rPr>
        <w:t>x</w:t>
      </w:r>
      <w:r w:rsidR="0097433E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  <w:lang w:eastAsia="ja-JP"/>
        </w:rPr>
        <w:t>SPP and incubate at 30°C for overnight</w:t>
      </w:r>
    </w:p>
    <w:p w14:paraId="7DFDC22F" w14:textId="77777777" w:rsidR="00047349" w:rsidRDefault="00047349" w:rsidP="00047349">
      <w:pPr>
        <w:jc w:val="both"/>
        <w:rPr>
          <w:sz w:val="16"/>
          <w:szCs w:val="16"/>
          <w:lang w:eastAsia="ja-JP"/>
        </w:rPr>
      </w:pPr>
    </w:p>
    <w:p w14:paraId="0B0F89C7" w14:textId="4608E46A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2-6) Add 1 µL of 1 mg/mL CdCl</w:t>
      </w:r>
      <w:r w:rsidRPr="002F4BE1">
        <w:rPr>
          <w:sz w:val="16"/>
          <w:szCs w:val="16"/>
          <w:vertAlign w:val="subscript"/>
          <w:lang w:eastAsia="ja-JP"/>
        </w:rPr>
        <w:t>2</w:t>
      </w:r>
      <w:r>
        <w:rPr>
          <w:sz w:val="16"/>
          <w:szCs w:val="16"/>
          <w:lang w:eastAsia="ja-JP"/>
        </w:rPr>
        <w:t xml:space="preserve">, mix well and incubate at 30°C for 6 </w:t>
      </w:r>
      <w:proofErr w:type="spellStart"/>
      <w:r>
        <w:rPr>
          <w:sz w:val="16"/>
          <w:szCs w:val="16"/>
          <w:lang w:eastAsia="ja-JP"/>
        </w:rPr>
        <w:t>hrs</w:t>
      </w:r>
      <w:proofErr w:type="spellEnd"/>
    </w:p>
    <w:p w14:paraId="25E64DEF" w14:textId="77777777" w:rsidR="00047349" w:rsidRDefault="00047349" w:rsidP="00047349">
      <w:pPr>
        <w:jc w:val="both"/>
        <w:rPr>
          <w:sz w:val="16"/>
          <w:szCs w:val="16"/>
          <w:lang w:eastAsia="ja-JP"/>
        </w:rPr>
      </w:pPr>
    </w:p>
    <w:p w14:paraId="0F488432" w14:textId="3B8AA562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>2-7) Isolate ~48 single cells into drops</w:t>
      </w:r>
      <w:r w:rsidRPr="000A4100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and culture at 30°C for </w:t>
      </w:r>
      <w:r w:rsidR="006D106A">
        <w:rPr>
          <w:sz w:val="16"/>
          <w:szCs w:val="16"/>
          <w:lang w:eastAsia="ja-JP"/>
        </w:rPr>
        <w:t>1-2 days</w:t>
      </w:r>
    </w:p>
    <w:p w14:paraId="6C0438BF" w14:textId="77777777" w:rsidR="00047349" w:rsidRDefault="00047349" w:rsidP="00047349">
      <w:pPr>
        <w:jc w:val="both"/>
        <w:rPr>
          <w:sz w:val="16"/>
          <w:szCs w:val="16"/>
          <w:lang w:eastAsia="ja-JP"/>
        </w:rPr>
      </w:pPr>
    </w:p>
    <w:p w14:paraId="3DA20FEF" w14:textId="0450BBFA" w:rsidR="00047349" w:rsidRDefault="00047349" w:rsidP="00047349">
      <w:pPr>
        <w:jc w:val="both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2-8) Perform </w:t>
      </w:r>
      <w:r w:rsidR="000F5A88">
        <w:rPr>
          <w:sz w:val="16"/>
          <w:szCs w:val="16"/>
          <w:lang w:eastAsia="ja-JP"/>
        </w:rPr>
        <w:t xml:space="preserve">the </w:t>
      </w:r>
      <w:r>
        <w:rPr>
          <w:sz w:val="16"/>
          <w:szCs w:val="16"/>
          <w:lang w:eastAsia="ja-JP"/>
        </w:rPr>
        <w:t>steps 2-</w:t>
      </w:r>
      <w:r w:rsidR="00A54380">
        <w:rPr>
          <w:sz w:val="16"/>
          <w:szCs w:val="16"/>
          <w:lang w:eastAsia="ja-JP"/>
        </w:rPr>
        <w:t>5</w:t>
      </w:r>
      <w:r>
        <w:rPr>
          <w:sz w:val="16"/>
          <w:szCs w:val="16"/>
          <w:lang w:eastAsia="ja-JP"/>
        </w:rPr>
        <w:t xml:space="preserve"> -2-</w:t>
      </w:r>
      <w:r w:rsidR="00A54380">
        <w:rPr>
          <w:sz w:val="16"/>
          <w:szCs w:val="16"/>
          <w:lang w:eastAsia="ja-JP"/>
        </w:rPr>
        <w:t>9</w:t>
      </w:r>
      <w:r>
        <w:rPr>
          <w:sz w:val="16"/>
          <w:szCs w:val="16"/>
          <w:lang w:eastAsia="ja-JP"/>
        </w:rPr>
        <w:t xml:space="preserve"> in “Method 1</w:t>
      </w:r>
    </w:p>
    <w:p w14:paraId="59816B21" w14:textId="77777777" w:rsidR="00047349" w:rsidRDefault="00047349" w:rsidP="00A1132C">
      <w:pPr>
        <w:jc w:val="both"/>
        <w:rPr>
          <w:sz w:val="16"/>
          <w:szCs w:val="16"/>
          <w:lang w:eastAsia="ja-JP"/>
        </w:rPr>
      </w:pPr>
    </w:p>
    <w:p w14:paraId="001ABE8C" w14:textId="77777777" w:rsidR="00A05095" w:rsidRPr="002D5BA4" w:rsidRDefault="00A05095" w:rsidP="00A1132C">
      <w:pPr>
        <w:jc w:val="both"/>
        <w:rPr>
          <w:color w:val="00B050"/>
          <w:sz w:val="16"/>
          <w:szCs w:val="16"/>
          <w:lang w:eastAsia="ja-JP"/>
        </w:rPr>
      </w:pPr>
    </w:p>
    <w:p w14:paraId="0F669645" w14:textId="1FEA096E" w:rsidR="008B563F" w:rsidRPr="002D5BA4" w:rsidRDefault="00A05095" w:rsidP="00A1132C">
      <w:pPr>
        <w:jc w:val="both"/>
        <w:rPr>
          <w:b/>
          <w:color w:val="00B050"/>
          <w:sz w:val="16"/>
          <w:szCs w:val="16"/>
          <w:lang w:eastAsia="ja-JP"/>
        </w:rPr>
      </w:pPr>
      <w:r w:rsidRPr="002D5BA4">
        <w:rPr>
          <w:b/>
          <w:color w:val="00B050"/>
          <w:sz w:val="16"/>
          <w:szCs w:val="16"/>
          <w:lang w:eastAsia="ja-JP"/>
        </w:rPr>
        <w:t>Comments/</w:t>
      </w:r>
      <w:r w:rsidR="008B563F" w:rsidRPr="002D5BA4">
        <w:rPr>
          <w:b/>
          <w:color w:val="00B050"/>
          <w:sz w:val="16"/>
          <w:szCs w:val="16"/>
          <w:lang w:eastAsia="ja-JP"/>
        </w:rPr>
        <w:t>Ideas:</w:t>
      </w:r>
    </w:p>
    <w:p w14:paraId="7FF2557F" w14:textId="77777777" w:rsidR="00A05095" w:rsidRPr="002D5BA4" w:rsidRDefault="00A05095" w:rsidP="00A1132C">
      <w:pPr>
        <w:jc w:val="both"/>
        <w:rPr>
          <w:color w:val="00B050"/>
          <w:sz w:val="16"/>
          <w:szCs w:val="16"/>
          <w:lang w:eastAsia="ja-JP"/>
        </w:rPr>
      </w:pPr>
    </w:p>
    <w:p w14:paraId="5A9DA6E1" w14:textId="17E24AF6" w:rsidR="00CD7D3C" w:rsidRPr="002D5BA4" w:rsidRDefault="00CD7D3C" w:rsidP="00A1132C">
      <w:pPr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>a) Method 1 works well for B2086 but not for</w:t>
      </w:r>
      <w:r w:rsidR="00AA5B69" w:rsidRPr="002D5BA4">
        <w:rPr>
          <w:color w:val="00B050"/>
          <w:sz w:val="16"/>
          <w:szCs w:val="16"/>
          <w:lang w:eastAsia="ja-JP"/>
        </w:rPr>
        <w:t xml:space="preserve"> CU427,</w:t>
      </w:r>
      <w:r w:rsidRPr="002D5BA4">
        <w:rPr>
          <w:color w:val="00B050"/>
          <w:sz w:val="16"/>
          <w:szCs w:val="16"/>
          <w:lang w:eastAsia="ja-JP"/>
        </w:rPr>
        <w:t xml:space="preserve"> CU428</w:t>
      </w:r>
      <w:r w:rsidR="00AA5B69" w:rsidRPr="002D5BA4">
        <w:rPr>
          <w:color w:val="00B050"/>
          <w:sz w:val="16"/>
          <w:szCs w:val="16"/>
          <w:lang w:eastAsia="ja-JP"/>
        </w:rPr>
        <w:t xml:space="preserve"> and SB210</w:t>
      </w:r>
      <w:r w:rsidRPr="002D5BA4">
        <w:rPr>
          <w:color w:val="00B050"/>
          <w:sz w:val="16"/>
          <w:szCs w:val="16"/>
          <w:lang w:eastAsia="ja-JP"/>
        </w:rPr>
        <w:t xml:space="preserve">, at least when I tried to mutate TPB2. Method2 works for CU428 (and probably also for </w:t>
      </w:r>
      <w:r w:rsidR="009543F1" w:rsidRPr="002D5BA4">
        <w:rPr>
          <w:color w:val="00B050"/>
          <w:sz w:val="16"/>
          <w:szCs w:val="16"/>
          <w:lang w:eastAsia="ja-JP"/>
        </w:rPr>
        <w:t>other strains</w:t>
      </w:r>
      <w:r w:rsidR="008C7C97" w:rsidRPr="002D5BA4">
        <w:rPr>
          <w:color w:val="00B050"/>
          <w:sz w:val="16"/>
          <w:szCs w:val="16"/>
          <w:lang w:eastAsia="ja-JP"/>
        </w:rPr>
        <w:t xml:space="preserve"> but has not been tested</w:t>
      </w:r>
      <w:r w:rsidRPr="002D5BA4">
        <w:rPr>
          <w:color w:val="00B050"/>
          <w:sz w:val="16"/>
          <w:szCs w:val="16"/>
          <w:lang w:eastAsia="ja-JP"/>
        </w:rPr>
        <w:t>).</w:t>
      </w:r>
    </w:p>
    <w:p w14:paraId="6D17DA68" w14:textId="77777777" w:rsidR="00CD7D3C" w:rsidRPr="002D5BA4" w:rsidRDefault="00CD7D3C" w:rsidP="00A1132C">
      <w:pPr>
        <w:jc w:val="both"/>
        <w:rPr>
          <w:color w:val="00B050"/>
          <w:sz w:val="16"/>
          <w:szCs w:val="16"/>
          <w:lang w:eastAsia="ja-JP"/>
        </w:rPr>
      </w:pPr>
    </w:p>
    <w:p w14:paraId="16667154" w14:textId="001956B1" w:rsidR="008B563F" w:rsidRPr="002D5BA4" w:rsidRDefault="00326EFA" w:rsidP="00A1132C">
      <w:pPr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>b</w:t>
      </w:r>
      <w:r w:rsidR="008B563F" w:rsidRPr="002D5BA4">
        <w:rPr>
          <w:color w:val="00B050"/>
          <w:sz w:val="16"/>
          <w:szCs w:val="16"/>
          <w:lang w:eastAsia="ja-JP"/>
        </w:rPr>
        <w:t>) It would be better to include “star mating” step to make mutation in homozygous state</w:t>
      </w:r>
      <w:r w:rsidR="00A05095" w:rsidRPr="002D5BA4">
        <w:rPr>
          <w:color w:val="00B050"/>
          <w:sz w:val="16"/>
          <w:szCs w:val="16"/>
          <w:lang w:eastAsia="ja-JP"/>
        </w:rPr>
        <w:t xml:space="preserve">. For example, we can </w:t>
      </w:r>
      <w:r w:rsidR="00611BEF" w:rsidRPr="002D5BA4">
        <w:rPr>
          <w:color w:val="00B050"/>
          <w:sz w:val="16"/>
          <w:szCs w:val="16"/>
          <w:lang w:eastAsia="ja-JP"/>
        </w:rPr>
        <w:t>implement</w:t>
      </w:r>
      <w:r w:rsidR="006A63E5" w:rsidRPr="002D5BA4">
        <w:rPr>
          <w:color w:val="00B050"/>
          <w:sz w:val="16"/>
          <w:szCs w:val="16"/>
          <w:lang w:eastAsia="ja-JP"/>
        </w:rPr>
        <w:t xml:space="preserve"> such step between 2-</w:t>
      </w:r>
      <w:r w:rsidR="0075126E">
        <w:rPr>
          <w:color w:val="00B050"/>
          <w:sz w:val="16"/>
          <w:szCs w:val="16"/>
          <w:lang w:eastAsia="ja-JP"/>
        </w:rPr>
        <w:t>5</w:t>
      </w:r>
      <w:r w:rsidR="006A63E5" w:rsidRPr="002D5BA4">
        <w:rPr>
          <w:color w:val="00B050"/>
          <w:sz w:val="16"/>
          <w:szCs w:val="16"/>
          <w:lang w:eastAsia="ja-JP"/>
        </w:rPr>
        <w:t xml:space="preserve"> and 2-</w:t>
      </w:r>
      <w:r w:rsidR="0075126E">
        <w:rPr>
          <w:color w:val="00B050"/>
          <w:sz w:val="16"/>
          <w:szCs w:val="16"/>
          <w:lang w:eastAsia="ja-JP"/>
        </w:rPr>
        <w:t>6</w:t>
      </w:r>
      <w:r w:rsidR="006A63E5" w:rsidRPr="002D5BA4">
        <w:rPr>
          <w:color w:val="00B050"/>
          <w:sz w:val="16"/>
          <w:szCs w:val="16"/>
          <w:lang w:eastAsia="ja-JP"/>
        </w:rPr>
        <w:t xml:space="preserve">, isolating pairs into SPP drops, and kill star strains in </w:t>
      </w:r>
      <w:proofErr w:type="spellStart"/>
      <w:r w:rsidR="006A63E5" w:rsidRPr="002D5BA4">
        <w:rPr>
          <w:color w:val="00B050"/>
          <w:sz w:val="16"/>
          <w:szCs w:val="16"/>
          <w:lang w:eastAsia="ja-JP"/>
        </w:rPr>
        <w:t>paromomycin</w:t>
      </w:r>
      <w:proofErr w:type="spellEnd"/>
      <w:r w:rsidR="006A63E5" w:rsidRPr="002D5BA4">
        <w:rPr>
          <w:color w:val="00B050"/>
          <w:sz w:val="16"/>
          <w:szCs w:val="16"/>
          <w:lang w:eastAsia="ja-JP"/>
        </w:rPr>
        <w:t>+ medium.</w:t>
      </w:r>
    </w:p>
    <w:p w14:paraId="0B100090" w14:textId="77777777" w:rsidR="00A05095" w:rsidRPr="002D5BA4" w:rsidRDefault="00A05095" w:rsidP="00A1132C">
      <w:pPr>
        <w:jc w:val="both"/>
        <w:rPr>
          <w:color w:val="00B050"/>
          <w:sz w:val="16"/>
          <w:szCs w:val="16"/>
          <w:lang w:eastAsia="ja-JP"/>
        </w:rPr>
      </w:pPr>
    </w:p>
    <w:p w14:paraId="70009D10" w14:textId="61E19B36" w:rsidR="008B563F" w:rsidRPr="002D5BA4" w:rsidRDefault="00326EFA" w:rsidP="00A1132C">
      <w:pPr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>c</w:t>
      </w:r>
      <w:r w:rsidR="008B563F" w:rsidRPr="002D5BA4">
        <w:rPr>
          <w:color w:val="00B050"/>
          <w:sz w:val="16"/>
          <w:szCs w:val="16"/>
          <w:lang w:eastAsia="ja-JP"/>
        </w:rPr>
        <w:t xml:space="preserve">) We so far </w:t>
      </w:r>
      <w:r w:rsidR="00611BEF" w:rsidRPr="002D5BA4">
        <w:rPr>
          <w:color w:val="00B050"/>
          <w:sz w:val="16"/>
          <w:szCs w:val="16"/>
          <w:lang w:eastAsia="ja-JP"/>
        </w:rPr>
        <w:t xml:space="preserve">only </w:t>
      </w:r>
      <w:r w:rsidR="008B563F" w:rsidRPr="002D5BA4">
        <w:rPr>
          <w:color w:val="00B050"/>
          <w:sz w:val="16"/>
          <w:szCs w:val="16"/>
          <w:lang w:eastAsia="ja-JP"/>
        </w:rPr>
        <w:t xml:space="preserve">checked introduction of mutations in MIC. We do not know if </w:t>
      </w:r>
      <w:r w:rsidR="00611BEF" w:rsidRPr="002D5BA4">
        <w:rPr>
          <w:color w:val="00B050"/>
          <w:sz w:val="16"/>
          <w:szCs w:val="16"/>
          <w:lang w:eastAsia="ja-JP"/>
        </w:rPr>
        <w:t xml:space="preserve">a </w:t>
      </w:r>
      <w:r w:rsidR="008B563F" w:rsidRPr="002D5BA4">
        <w:rPr>
          <w:color w:val="00B050"/>
          <w:sz w:val="16"/>
          <w:szCs w:val="16"/>
          <w:lang w:eastAsia="ja-JP"/>
        </w:rPr>
        <w:t>MAC copy can be also targeted by this system.</w:t>
      </w:r>
    </w:p>
    <w:p w14:paraId="41BD64C1" w14:textId="77777777" w:rsidR="008B563F" w:rsidRPr="002D5BA4" w:rsidRDefault="008B563F" w:rsidP="00A1132C">
      <w:pPr>
        <w:jc w:val="both"/>
        <w:rPr>
          <w:color w:val="00B050"/>
          <w:sz w:val="16"/>
          <w:szCs w:val="16"/>
          <w:lang w:eastAsia="ja-JP"/>
        </w:rPr>
      </w:pPr>
    </w:p>
    <w:p w14:paraId="49EABE4D" w14:textId="259A72C9" w:rsidR="000A4100" w:rsidRPr="002D5BA4" w:rsidRDefault="00326EFA" w:rsidP="00A1132C">
      <w:pPr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>d</w:t>
      </w:r>
      <w:r w:rsidR="00504A4D" w:rsidRPr="002D5BA4">
        <w:rPr>
          <w:color w:val="00B050"/>
          <w:sz w:val="16"/>
          <w:szCs w:val="16"/>
          <w:lang w:eastAsia="ja-JP"/>
        </w:rPr>
        <w:t>) One of the limitations of this protocol is that distance between target sequence and the closest IES must be &lt;10 kb because, in the step 2-</w:t>
      </w:r>
      <w:r w:rsidR="00E81443">
        <w:rPr>
          <w:color w:val="00B050"/>
          <w:sz w:val="16"/>
          <w:szCs w:val="16"/>
          <w:lang w:eastAsia="ja-JP"/>
        </w:rPr>
        <w:t>9</w:t>
      </w:r>
      <w:r w:rsidR="00504A4D" w:rsidRPr="002D5BA4">
        <w:rPr>
          <w:color w:val="00B050"/>
          <w:sz w:val="16"/>
          <w:szCs w:val="16"/>
          <w:lang w:eastAsia="ja-JP"/>
        </w:rPr>
        <w:t xml:space="preserve">, we need to use a primer complementary to an IES for PCR. We need to find a strategy that overcomes this problem. </w:t>
      </w:r>
    </w:p>
    <w:p w14:paraId="408F0BD0" w14:textId="77777777" w:rsidR="009838F4" w:rsidRPr="002D5BA4" w:rsidRDefault="009838F4" w:rsidP="00A1132C">
      <w:pPr>
        <w:jc w:val="both"/>
        <w:rPr>
          <w:b/>
          <w:color w:val="00B050"/>
          <w:sz w:val="20"/>
          <w:szCs w:val="20"/>
          <w:lang w:eastAsia="ja-JP"/>
        </w:rPr>
      </w:pPr>
    </w:p>
    <w:p w14:paraId="412CCCC0" w14:textId="46290580" w:rsidR="00047349" w:rsidRPr="002D5BA4" w:rsidRDefault="00326EFA" w:rsidP="00047349">
      <w:pPr>
        <w:jc w:val="both"/>
        <w:rPr>
          <w:color w:val="00B050"/>
          <w:sz w:val="16"/>
          <w:szCs w:val="16"/>
          <w:lang w:eastAsia="ja-JP"/>
        </w:rPr>
      </w:pPr>
      <w:r w:rsidRPr="002D5BA4">
        <w:rPr>
          <w:color w:val="00B050"/>
          <w:sz w:val="16"/>
          <w:szCs w:val="16"/>
          <w:lang w:eastAsia="ja-JP"/>
        </w:rPr>
        <w:t>e</w:t>
      </w:r>
      <w:r w:rsidR="00047349" w:rsidRPr="002D5BA4">
        <w:rPr>
          <w:color w:val="00B050"/>
          <w:sz w:val="16"/>
          <w:szCs w:val="16"/>
          <w:lang w:eastAsia="ja-JP"/>
        </w:rPr>
        <w:t xml:space="preserve">) 6 </w:t>
      </w:r>
      <w:proofErr w:type="spellStart"/>
      <w:r w:rsidR="00047349" w:rsidRPr="002D5BA4">
        <w:rPr>
          <w:color w:val="00B050"/>
          <w:sz w:val="16"/>
          <w:szCs w:val="16"/>
          <w:lang w:eastAsia="ja-JP"/>
        </w:rPr>
        <w:t>hr</w:t>
      </w:r>
      <w:proofErr w:type="spellEnd"/>
      <w:r w:rsidR="00047349" w:rsidRPr="002D5BA4">
        <w:rPr>
          <w:color w:val="00B050"/>
          <w:sz w:val="16"/>
          <w:szCs w:val="16"/>
          <w:lang w:eastAsia="ja-JP"/>
        </w:rPr>
        <w:t xml:space="preserve"> induction in the step 2-6 in “Method 2” is determined just by educational guess. We may have to perform a time-course experiment to determine an optimal induction condition. This induction may not necessary as leaky Cas9 expression during assortment would make mutations even before the induction.</w:t>
      </w:r>
    </w:p>
    <w:p w14:paraId="35BA2511" w14:textId="77777777" w:rsidR="00047349" w:rsidRPr="009838F4" w:rsidRDefault="00047349" w:rsidP="00A1132C">
      <w:pPr>
        <w:jc w:val="both"/>
        <w:rPr>
          <w:b/>
          <w:sz w:val="20"/>
          <w:szCs w:val="20"/>
          <w:lang w:eastAsia="ja-JP"/>
        </w:rPr>
      </w:pPr>
    </w:p>
    <w:sectPr w:rsidR="00047349" w:rsidRPr="009838F4" w:rsidSect="004A0B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1E"/>
    <w:rsid w:val="00047349"/>
    <w:rsid w:val="00056FFB"/>
    <w:rsid w:val="00063F1E"/>
    <w:rsid w:val="00071AB5"/>
    <w:rsid w:val="000844E3"/>
    <w:rsid w:val="000A4100"/>
    <w:rsid w:val="000F1F8C"/>
    <w:rsid w:val="000F5A88"/>
    <w:rsid w:val="001271D5"/>
    <w:rsid w:val="00177094"/>
    <w:rsid w:val="00191E3B"/>
    <w:rsid w:val="001D17EF"/>
    <w:rsid w:val="00237B6F"/>
    <w:rsid w:val="002D5BA4"/>
    <w:rsid w:val="002E1CD4"/>
    <w:rsid w:val="002E3685"/>
    <w:rsid w:val="002F157C"/>
    <w:rsid w:val="002F4BE1"/>
    <w:rsid w:val="0030194A"/>
    <w:rsid w:val="00326EFA"/>
    <w:rsid w:val="003A734B"/>
    <w:rsid w:val="004268A6"/>
    <w:rsid w:val="00432036"/>
    <w:rsid w:val="00462987"/>
    <w:rsid w:val="0048480A"/>
    <w:rsid w:val="004A0B97"/>
    <w:rsid w:val="004C236D"/>
    <w:rsid w:val="00504A4D"/>
    <w:rsid w:val="0052349A"/>
    <w:rsid w:val="00526CA6"/>
    <w:rsid w:val="00542ADB"/>
    <w:rsid w:val="00546136"/>
    <w:rsid w:val="005670DF"/>
    <w:rsid w:val="005B284E"/>
    <w:rsid w:val="00611BEF"/>
    <w:rsid w:val="006757F7"/>
    <w:rsid w:val="006847A4"/>
    <w:rsid w:val="00684EF4"/>
    <w:rsid w:val="0068569E"/>
    <w:rsid w:val="006A610B"/>
    <w:rsid w:val="006A63E5"/>
    <w:rsid w:val="006D106A"/>
    <w:rsid w:val="00717483"/>
    <w:rsid w:val="0075126E"/>
    <w:rsid w:val="00832F64"/>
    <w:rsid w:val="00844C9C"/>
    <w:rsid w:val="00863D82"/>
    <w:rsid w:val="008A629F"/>
    <w:rsid w:val="008B563F"/>
    <w:rsid w:val="008C7C97"/>
    <w:rsid w:val="008E6D3D"/>
    <w:rsid w:val="008E7C13"/>
    <w:rsid w:val="00920DEA"/>
    <w:rsid w:val="00936886"/>
    <w:rsid w:val="009543F1"/>
    <w:rsid w:val="0097433E"/>
    <w:rsid w:val="0097574C"/>
    <w:rsid w:val="00980D70"/>
    <w:rsid w:val="009818EC"/>
    <w:rsid w:val="009838F4"/>
    <w:rsid w:val="009A6A97"/>
    <w:rsid w:val="009E6279"/>
    <w:rsid w:val="009F4006"/>
    <w:rsid w:val="00A05095"/>
    <w:rsid w:val="00A1132C"/>
    <w:rsid w:val="00A54380"/>
    <w:rsid w:val="00A54E1F"/>
    <w:rsid w:val="00AA5B69"/>
    <w:rsid w:val="00AC5604"/>
    <w:rsid w:val="00AC5A01"/>
    <w:rsid w:val="00AC7455"/>
    <w:rsid w:val="00B043B2"/>
    <w:rsid w:val="00B22E20"/>
    <w:rsid w:val="00B418E9"/>
    <w:rsid w:val="00B5227D"/>
    <w:rsid w:val="00BA7C79"/>
    <w:rsid w:val="00BC0805"/>
    <w:rsid w:val="00BC3879"/>
    <w:rsid w:val="00BD339E"/>
    <w:rsid w:val="00BD470B"/>
    <w:rsid w:val="00BF399B"/>
    <w:rsid w:val="00C11C03"/>
    <w:rsid w:val="00CA4FBF"/>
    <w:rsid w:val="00CD7D3C"/>
    <w:rsid w:val="00D37905"/>
    <w:rsid w:val="00DC6C3C"/>
    <w:rsid w:val="00E00A68"/>
    <w:rsid w:val="00E02124"/>
    <w:rsid w:val="00E2378F"/>
    <w:rsid w:val="00E25B56"/>
    <w:rsid w:val="00E332DE"/>
    <w:rsid w:val="00E72BC3"/>
    <w:rsid w:val="00E81443"/>
    <w:rsid w:val="00E978CD"/>
    <w:rsid w:val="00EA6ACB"/>
    <w:rsid w:val="00F065BE"/>
    <w:rsid w:val="00F15E12"/>
    <w:rsid w:val="00F3161A"/>
    <w:rsid w:val="00F56248"/>
    <w:rsid w:val="00FD270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468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Macintosh Word</Application>
  <DocSecurity>0</DocSecurity>
  <Lines>37</Lines>
  <Paragraphs>10</Paragraphs>
  <ScaleCrop>false</ScaleCrop>
  <Company>IMBA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Kazufumi Mochizuki</dc:creator>
  <cp:keywords/>
  <dc:description/>
  <cp:lastModifiedBy>Microsoft Office User</cp:lastModifiedBy>
  <cp:revision>2</cp:revision>
  <cp:lastPrinted>2016-06-10T07:12:00Z</cp:lastPrinted>
  <dcterms:created xsi:type="dcterms:W3CDTF">2016-08-04T14:27:00Z</dcterms:created>
  <dcterms:modified xsi:type="dcterms:W3CDTF">2016-08-04T14:27:00Z</dcterms:modified>
</cp:coreProperties>
</file>